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D7E0" w14:textId="13DE4D37" w:rsidR="003B60D7" w:rsidRDefault="003B60D7" w:rsidP="003B60D7">
      <w:pPr>
        <w:pStyle w:val="Heading1"/>
      </w:pPr>
      <w:r w:rsidRPr="00837835">
        <w:t xml:space="preserve">Day </w:t>
      </w:r>
      <w:r>
        <w:t>1</w:t>
      </w:r>
      <w:r w:rsidRPr="00837835">
        <w:t>—October 1</w:t>
      </w:r>
      <w:r>
        <w:t>7</w:t>
      </w:r>
      <w:r w:rsidRPr="00837835">
        <w:t xml:space="preserve">, 2022, </w:t>
      </w:r>
      <w:r>
        <w:t>1</w:t>
      </w:r>
      <w:r w:rsidRPr="00837835">
        <w:t xml:space="preserve">:00 </w:t>
      </w:r>
      <w:r>
        <w:t>p</w:t>
      </w:r>
      <w:r w:rsidRPr="00837835">
        <w:t xml:space="preserve">.m. to </w:t>
      </w:r>
      <w:r>
        <w:t>5</w:t>
      </w:r>
      <w:r w:rsidRPr="00837835">
        <w:t>:00 p.m. MT</w:t>
      </w:r>
    </w:p>
    <w:p w14:paraId="5D1BF813" w14:textId="77777777" w:rsidR="000B2BAF" w:rsidRPr="007864D4" w:rsidRDefault="000B2BAF" w:rsidP="007864D4">
      <w:pPr>
        <w:pStyle w:val="Heading2"/>
      </w:pPr>
      <w:r w:rsidRPr="007864D4">
        <w:t>Welcome, Call to Order</w:t>
      </w:r>
    </w:p>
    <w:p w14:paraId="1508E2B9" w14:textId="77777777" w:rsidR="000B2BAF" w:rsidRPr="009A053D" w:rsidRDefault="000B2BAF" w:rsidP="006E6868">
      <w:pPr>
        <w:pStyle w:val="Normal2"/>
      </w:pPr>
      <w:r>
        <w:t>Danielle Smith</w:t>
      </w:r>
      <w:r w:rsidRPr="009A053D">
        <w:t xml:space="preserve">, </w:t>
      </w:r>
      <w:r>
        <w:t>Interchange Scheduling and Accounting Subcommittee</w:t>
      </w:r>
      <w:r w:rsidRPr="009A053D">
        <w:t xml:space="preserve"> (</w:t>
      </w:r>
      <w:r>
        <w:t>ISAS</w:t>
      </w:r>
      <w:r w:rsidRPr="009A053D">
        <w:t xml:space="preserve">) Chair, called the meeting to order at </w:t>
      </w:r>
      <w:r>
        <w:t>1</w:t>
      </w:r>
      <w:r w:rsidRPr="009A053D">
        <w:t>:</w:t>
      </w:r>
      <w:r>
        <w:t>04</w:t>
      </w:r>
      <w:r w:rsidRPr="009A053D">
        <w:t xml:space="preserve"> p.m.</w:t>
      </w:r>
      <w:r>
        <w:t xml:space="preserve"> MT</w:t>
      </w:r>
      <w:r w:rsidRPr="009A053D">
        <w:t xml:space="preserve"> on </w:t>
      </w:r>
      <w:r>
        <w:t>October 17, 2022.</w:t>
      </w:r>
      <w:r w:rsidRPr="009A053D">
        <w:t xml:space="preserve"> A quorum was present </w:t>
      </w:r>
      <w:r>
        <w:t>to conduct</w:t>
      </w:r>
      <w:r w:rsidRPr="009A053D">
        <w:t xml:space="preserve"> business.</w:t>
      </w:r>
      <w:r>
        <w:t xml:space="preserve"> A list of attendees is attached as Exhibit A.</w:t>
      </w:r>
    </w:p>
    <w:p w14:paraId="10EE8350" w14:textId="77777777" w:rsidR="000B2BAF" w:rsidRPr="009A053D" w:rsidRDefault="000B2BAF" w:rsidP="007864D4">
      <w:pPr>
        <w:pStyle w:val="Heading2"/>
      </w:pPr>
      <w:r w:rsidRPr="009A053D">
        <w:t>Review WECC Antitrust Policy</w:t>
      </w:r>
    </w:p>
    <w:p w14:paraId="29305F11" w14:textId="77777777" w:rsidR="000B2BAF" w:rsidRPr="009A053D" w:rsidRDefault="000B2BAF" w:rsidP="006E6868">
      <w:pPr>
        <w:pStyle w:val="Normal2"/>
      </w:pPr>
      <w:r>
        <w:t>Layne Brown, Reliability &amp; Market Interface Consultant,</w:t>
      </w:r>
      <w:r w:rsidRPr="009A053D">
        <w:t xml:space="preserve"> read aloud the WECC Antitrust Policy statement. </w:t>
      </w:r>
      <w:r>
        <w:t>The meeting agenda included a link to the posted policy</w:t>
      </w:r>
      <w:r w:rsidRPr="009A053D">
        <w:t>.</w:t>
      </w:r>
    </w:p>
    <w:p w14:paraId="3FBBE232" w14:textId="77777777" w:rsidR="000B2BAF" w:rsidRPr="009A053D" w:rsidRDefault="000B2BAF" w:rsidP="007864D4">
      <w:pPr>
        <w:pStyle w:val="Heading2"/>
      </w:pPr>
      <w:r w:rsidRPr="009A053D">
        <w:t>Approve Agenda</w:t>
      </w:r>
    </w:p>
    <w:p w14:paraId="25E17BE5" w14:textId="77777777" w:rsidR="000B2BAF" w:rsidRPr="009A053D" w:rsidRDefault="000B2BAF" w:rsidP="006E6868">
      <w:pPr>
        <w:pStyle w:val="Normal2"/>
        <w:rPr>
          <w:b/>
        </w:rPr>
      </w:pPr>
      <w:r>
        <w:t>Ms. Smith</w:t>
      </w:r>
      <w:r w:rsidRPr="009A053D">
        <w:t xml:space="preserve"> introduced the proposed meeting agenda.</w:t>
      </w:r>
    </w:p>
    <w:p w14:paraId="565AD0F7" w14:textId="77777777" w:rsidR="000B2BAF" w:rsidRPr="0054204F" w:rsidRDefault="000B2BAF" w:rsidP="0054204F">
      <w:pPr>
        <w:pStyle w:val="Normal2"/>
        <w:rPr>
          <w:rStyle w:val="Strong"/>
          <w:bCs w:val="0"/>
        </w:rPr>
      </w:pPr>
      <w:r w:rsidRPr="0054204F">
        <w:rPr>
          <w:rStyle w:val="Strong"/>
          <w:bCs w:val="0"/>
        </w:rPr>
        <w:t xml:space="preserve">On a motion by </w:t>
      </w:r>
      <w:r>
        <w:rPr>
          <w:rStyle w:val="Strong"/>
          <w:bCs w:val="0"/>
        </w:rPr>
        <w:t>Sam Adams</w:t>
      </w:r>
      <w:r w:rsidRPr="0054204F">
        <w:rPr>
          <w:rStyle w:val="Strong"/>
          <w:bCs w:val="0"/>
        </w:rPr>
        <w:t xml:space="preserve">, the </w:t>
      </w:r>
      <w:r>
        <w:rPr>
          <w:rStyle w:val="Strong"/>
          <w:bCs w:val="0"/>
        </w:rPr>
        <w:t>ISAS</w:t>
      </w:r>
      <w:r w:rsidRPr="0054204F">
        <w:rPr>
          <w:rStyle w:val="Strong"/>
          <w:bCs w:val="0"/>
        </w:rPr>
        <w:t xml:space="preserve"> approved the agenda.</w:t>
      </w:r>
    </w:p>
    <w:p w14:paraId="750F6639" w14:textId="77777777" w:rsidR="000B2BAF" w:rsidRPr="009A053D" w:rsidRDefault="000B2BAF" w:rsidP="007864D4">
      <w:pPr>
        <w:pStyle w:val="Heading2"/>
      </w:pPr>
      <w:r w:rsidRPr="009A053D">
        <w:t>Review and Approve Previous Meeting Minutes</w:t>
      </w:r>
    </w:p>
    <w:p w14:paraId="6AD19862" w14:textId="77777777" w:rsidR="000B2BAF" w:rsidRPr="009A053D" w:rsidRDefault="000B2BAF" w:rsidP="006E6868">
      <w:pPr>
        <w:pStyle w:val="Normal2"/>
        <w:rPr>
          <w:b/>
        </w:rPr>
      </w:pPr>
      <w:r>
        <w:t>Maddy Eberhard, Administrative Coordinator,</w:t>
      </w:r>
      <w:r w:rsidRPr="009A053D">
        <w:t xml:space="preserve"> introduced the minutes from the </w:t>
      </w:r>
      <w:r>
        <w:t>meeting on May 2, 2022.</w:t>
      </w:r>
    </w:p>
    <w:p w14:paraId="05CFD53A" w14:textId="77777777" w:rsidR="000B2BAF" w:rsidRPr="0054204F" w:rsidRDefault="000B2BAF" w:rsidP="0054204F">
      <w:pPr>
        <w:pStyle w:val="Normal2"/>
        <w:rPr>
          <w:rStyle w:val="Strong"/>
          <w:bCs w:val="0"/>
        </w:rPr>
      </w:pPr>
      <w:r w:rsidRPr="0054204F">
        <w:rPr>
          <w:rStyle w:val="Strong"/>
          <w:bCs w:val="0"/>
        </w:rPr>
        <w:t xml:space="preserve">On a motion by </w:t>
      </w:r>
      <w:r>
        <w:rPr>
          <w:rStyle w:val="Strong"/>
          <w:bCs w:val="0"/>
        </w:rPr>
        <w:t>Sam Adams</w:t>
      </w:r>
      <w:r w:rsidRPr="0054204F">
        <w:rPr>
          <w:rStyle w:val="Strong"/>
          <w:bCs w:val="0"/>
        </w:rPr>
        <w:t xml:space="preserve">, the </w:t>
      </w:r>
      <w:r>
        <w:rPr>
          <w:rStyle w:val="Strong"/>
          <w:bCs w:val="0"/>
        </w:rPr>
        <w:t>ISAS</w:t>
      </w:r>
      <w:r w:rsidRPr="0054204F">
        <w:rPr>
          <w:rStyle w:val="Strong"/>
          <w:bCs w:val="0"/>
        </w:rPr>
        <w:t xml:space="preserve"> approved the </w:t>
      </w:r>
      <w:r>
        <w:rPr>
          <w:rStyle w:val="Strong"/>
          <w:bCs w:val="0"/>
        </w:rPr>
        <w:t xml:space="preserve">minutes from May 2, 2022. </w:t>
      </w:r>
      <w:r w:rsidRPr="0054204F">
        <w:rPr>
          <w:rStyle w:val="Strong"/>
          <w:bCs w:val="0"/>
        </w:rPr>
        <w:t xml:space="preserve"> </w:t>
      </w:r>
    </w:p>
    <w:p w14:paraId="1133BBA9" w14:textId="77777777" w:rsidR="000B2BAF" w:rsidRPr="009A053D" w:rsidRDefault="000B2BAF" w:rsidP="007864D4">
      <w:pPr>
        <w:pStyle w:val="Heading2"/>
      </w:pPr>
      <w:r w:rsidRPr="009A053D">
        <w:t>Review Previous Action Items</w:t>
      </w:r>
    </w:p>
    <w:p w14:paraId="08B2EE9B" w14:textId="77777777" w:rsidR="000B2BAF" w:rsidRPr="009A053D" w:rsidRDefault="000B2BAF" w:rsidP="006E6868">
      <w:pPr>
        <w:pStyle w:val="Normal2"/>
      </w:pPr>
      <w:r>
        <w:t>Jonn Fulkerson, Portland General Electric Company,</w:t>
      </w:r>
      <w:r w:rsidRPr="009A053D">
        <w:t xml:space="preserve"> reviewed action items carried over from the </w:t>
      </w:r>
      <w:r>
        <w:t>ISAS meeting on May 2, 2022</w:t>
      </w:r>
      <w:r w:rsidRPr="009A053D">
        <w:t xml:space="preserve">. Action items that are not closed </w:t>
      </w:r>
      <w:r>
        <w:t xml:space="preserve">and will be carried forward can be found </w:t>
      </w:r>
      <w:hyperlink r:id="rId8" w:history="1">
        <w:r w:rsidRPr="00523D2C">
          <w:rPr>
            <w:rStyle w:val="Hyperlink"/>
          </w:rPr>
          <w:t>here</w:t>
        </w:r>
      </w:hyperlink>
      <w:r>
        <w:t>.</w:t>
      </w:r>
    </w:p>
    <w:p w14:paraId="53786A3A" w14:textId="77777777" w:rsidR="000B2BAF" w:rsidRDefault="000B2BAF" w:rsidP="002428D1">
      <w:pPr>
        <w:pStyle w:val="Heading2"/>
      </w:pPr>
      <w:r>
        <w:t>Discuss and Vote on the 2023 WECC Preschedule Calendar</w:t>
      </w:r>
      <w:r w:rsidRPr="00630D70">
        <w:t xml:space="preserve"> </w:t>
      </w:r>
    </w:p>
    <w:p w14:paraId="4D901C92" w14:textId="77777777" w:rsidR="000B2BAF" w:rsidRPr="002428D1" w:rsidRDefault="000B2BAF" w:rsidP="002428D1">
      <w:pPr>
        <w:pStyle w:val="Heading2"/>
        <w:numPr>
          <w:ilvl w:val="0"/>
          <w:numId w:val="0"/>
        </w:numPr>
        <w:ind w:left="720" w:firstLine="720"/>
        <w:rPr>
          <w:rFonts w:ascii="Palatino Linotype" w:hAnsi="Palatino Linotype"/>
          <w:b w:val="0"/>
          <w:bCs w:val="0"/>
          <w:i/>
          <w:iCs/>
          <w:sz w:val="22"/>
          <w:szCs w:val="22"/>
        </w:rPr>
      </w:pPr>
      <w:r w:rsidRPr="002428D1">
        <w:rPr>
          <w:rFonts w:ascii="Palatino Linotype" w:hAnsi="Palatino Linotype"/>
          <w:b w:val="0"/>
          <w:bCs w:val="0"/>
          <w:i/>
          <w:iCs/>
          <w:sz w:val="22"/>
          <w:szCs w:val="22"/>
        </w:rPr>
        <w:t>Approval Item: 2023 WECC Preschedule Calendar</w:t>
      </w:r>
    </w:p>
    <w:p w14:paraId="2CA4DD4A" w14:textId="77777777" w:rsidR="000B2BAF" w:rsidRPr="009A053D" w:rsidRDefault="000B2BAF" w:rsidP="006E6868">
      <w:pPr>
        <w:pStyle w:val="Normal2"/>
        <w:rPr>
          <w:b/>
        </w:rPr>
      </w:pPr>
      <w:r>
        <w:t xml:space="preserve">Mr. Fulkerson presented the 2023 holiday calendars for a vote and approval. </w:t>
      </w:r>
    </w:p>
    <w:p w14:paraId="4BCA27F7" w14:textId="77777777" w:rsidR="000B2BAF" w:rsidRDefault="000B2BAF" w:rsidP="006E6868">
      <w:pPr>
        <w:pStyle w:val="Normal2"/>
        <w:rPr>
          <w:rStyle w:val="Strong"/>
          <w:bCs w:val="0"/>
        </w:rPr>
      </w:pPr>
      <w:r w:rsidRPr="0054204F">
        <w:rPr>
          <w:rStyle w:val="Strong"/>
          <w:bCs w:val="0"/>
        </w:rPr>
        <w:lastRenderedPageBreak/>
        <w:t xml:space="preserve">On a motion </w:t>
      </w:r>
      <w:r>
        <w:rPr>
          <w:rStyle w:val="Strong"/>
          <w:bCs w:val="0"/>
        </w:rPr>
        <w:t>of consensus,</w:t>
      </w:r>
      <w:r w:rsidRPr="0054204F">
        <w:rPr>
          <w:rStyle w:val="Strong"/>
          <w:bCs w:val="0"/>
        </w:rPr>
        <w:t xml:space="preserve"> the </w:t>
      </w:r>
      <w:r>
        <w:rPr>
          <w:rStyle w:val="Strong"/>
          <w:bCs w:val="0"/>
        </w:rPr>
        <w:t>ISAS</w:t>
      </w:r>
      <w:r w:rsidRPr="0054204F">
        <w:rPr>
          <w:rStyle w:val="Strong"/>
          <w:bCs w:val="0"/>
        </w:rPr>
        <w:t xml:space="preserve"> </w:t>
      </w:r>
      <w:r>
        <w:rPr>
          <w:rStyle w:val="Strong"/>
          <w:bCs w:val="0"/>
        </w:rPr>
        <w:t xml:space="preserve">voted in favor of the 2023 WECC Calendar </w:t>
      </w:r>
      <w:r w:rsidRPr="0053279F">
        <w:rPr>
          <w:rStyle w:val="Strong"/>
          <w:bCs w:val="0"/>
          <w:i/>
          <w:iCs/>
        </w:rPr>
        <w:t>with</w:t>
      </w:r>
      <w:r>
        <w:rPr>
          <w:rStyle w:val="Strong"/>
          <w:bCs w:val="0"/>
        </w:rPr>
        <w:t xml:space="preserve"> the Schedulers Holiday.</w:t>
      </w:r>
    </w:p>
    <w:p w14:paraId="256BFE88" w14:textId="307F12CC" w:rsidR="000B2BAF" w:rsidRDefault="000B2BAF" w:rsidP="00F03451">
      <w:pPr>
        <w:pStyle w:val="Normal2"/>
      </w:pPr>
      <w:r w:rsidRPr="00240785">
        <w:t xml:space="preserve">The presentations are posted to the </w:t>
      </w:r>
      <w:hyperlink r:id="rId9" w:history="1">
        <w:r w:rsidRPr="0053279F">
          <w:rPr>
            <w:rStyle w:val="Hyperlink"/>
          </w:rPr>
          <w:t>WECC website</w:t>
        </w:r>
      </w:hyperlink>
      <w:r w:rsidRPr="00240785">
        <w:t>.</w:t>
      </w:r>
      <w:r w:rsidRPr="009A053D">
        <w:t xml:space="preserve"> </w:t>
      </w:r>
    </w:p>
    <w:p w14:paraId="3B106C0B" w14:textId="4E9E0ADB" w:rsidR="000B2BAF" w:rsidRPr="00630D70" w:rsidRDefault="000B2BAF" w:rsidP="002428D1">
      <w:pPr>
        <w:pStyle w:val="Heading2"/>
      </w:pPr>
      <w:r>
        <w:t>2023 ISAS Schedulers Meeting</w:t>
      </w:r>
      <w:r w:rsidR="0053279F">
        <w:t>—</w:t>
      </w:r>
      <w:r>
        <w:t>Committee Formation and Discussion</w:t>
      </w:r>
    </w:p>
    <w:p w14:paraId="000DA429" w14:textId="72CC4AE3" w:rsidR="000B2BAF" w:rsidRPr="00F03451" w:rsidRDefault="000B2BAF" w:rsidP="00F03451">
      <w:pPr>
        <w:pStyle w:val="Normal2"/>
      </w:pPr>
      <w:r>
        <w:t xml:space="preserve">The committee discussed who would be on the committee for the schedulers meeting. Sam Adams, Lou Miranda, Jonn Fulkerson, and Raymond </w:t>
      </w:r>
      <w:proofErr w:type="spellStart"/>
      <w:r>
        <w:t>Vojdani</w:t>
      </w:r>
      <w:proofErr w:type="spellEnd"/>
      <w:r>
        <w:t xml:space="preserve"> </w:t>
      </w:r>
      <w:r w:rsidR="0053279F">
        <w:t>(</w:t>
      </w:r>
      <w:r>
        <w:t>as a possible host</w:t>
      </w:r>
      <w:r w:rsidR="0053279F">
        <w:t>)</w:t>
      </w:r>
      <w:r>
        <w:t xml:space="preserve"> volunteered. The committee discussed possible topics of the meeting, such as whether there will be a separation in scheduling for marketing and reliability, work being done on the Regional Transmission Organization (RTO), and </w:t>
      </w:r>
      <w:r w:rsidR="0053279F">
        <w:t>f</w:t>
      </w:r>
      <w:r>
        <w:t xml:space="preserve">low </w:t>
      </w:r>
      <w:r w:rsidR="0053279F">
        <w:t>g</w:t>
      </w:r>
      <w:r>
        <w:t xml:space="preserve">ate. </w:t>
      </w:r>
    </w:p>
    <w:p w14:paraId="265F7B48" w14:textId="77777777" w:rsidR="000B2BAF" w:rsidRDefault="000B2BAF" w:rsidP="002428D1">
      <w:pPr>
        <w:pStyle w:val="Heading2"/>
      </w:pPr>
      <w:r>
        <w:t>NAESB Update</w:t>
      </w:r>
      <w:r w:rsidRPr="00630D70">
        <w:t>—</w:t>
      </w:r>
      <w:r>
        <w:t xml:space="preserve">Mike Steigerwald </w:t>
      </w:r>
    </w:p>
    <w:p w14:paraId="38095073" w14:textId="68F44768" w:rsidR="000B2BAF" w:rsidRPr="00862DC7" w:rsidRDefault="000B2BAF" w:rsidP="00862DC7">
      <w:pPr>
        <w:pStyle w:val="Normal2"/>
      </w:pPr>
      <w:r>
        <w:t xml:space="preserve">Mike Steigerwald, Bonneville Power Administration, presented the </w:t>
      </w:r>
      <w:r w:rsidR="003B60D7">
        <w:t>North American Energy Standards Board</w:t>
      </w:r>
      <w:r w:rsidR="003B60D7">
        <w:t xml:space="preserve"> (</w:t>
      </w:r>
      <w:r>
        <w:t>NAESB</w:t>
      </w:r>
      <w:r w:rsidR="003B60D7">
        <w:t>)</w:t>
      </w:r>
      <w:r>
        <w:t xml:space="preserve"> Wholesale Electric Quadrant (WEQ) update. The committee discussed why FERC is focusing on curtailments done by interconnection</w:t>
      </w:r>
      <w:r w:rsidR="003B60D7">
        <w:t>-</w:t>
      </w:r>
      <w:r>
        <w:t xml:space="preserve">wide congestion management tools and not the individual </w:t>
      </w:r>
      <w:r w:rsidR="0053279F">
        <w:t>T</w:t>
      </w:r>
      <w:r>
        <w:t xml:space="preserve">ransmission </w:t>
      </w:r>
      <w:r w:rsidR="0053279F">
        <w:t>P</w:t>
      </w:r>
      <w:r>
        <w:t xml:space="preserve">lanners or </w:t>
      </w:r>
      <w:r w:rsidR="0053279F">
        <w:t>B</w:t>
      </w:r>
      <w:r>
        <w:t xml:space="preserve">alancing </w:t>
      </w:r>
      <w:r w:rsidR="0053279F">
        <w:t>A</w:t>
      </w:r>
      <w:r>
        <w:t xml:space="preserve">uthorities. </w:t>
      </w:r>
    </w:p>
    <w:p w14:paraId="58602457" w14:textId="77777777" w:rsidR="000B2BAF" w:rsidRDefault="000B2BAF" w:rsidP="002428D1">
      <w:pPr>
        <w:pStyle w:val="Normal2"/>
      </w:pPr>
      <w:r w:rsidRPr="009A053D">
        <w:t xml:space="preserve">The presentation is posted to the </w:t>
      </w:r>
      <w:hyperlink r:id="rId10" w:history="1">
        <w:r w:rsidRPr="00D7400D">
          <w:rPr>
            <w:rStyle w:val="Hyperlink"/>
          </w:rPr>
          <w:t>WECC website</w:t>
        </w:r>
      </w:hyperlink>
      <w:r w:rsidRPr="009A053D">
        <w:t xml:space="preserve">. </w:t>
      </w:r>
    </w:p>
    <w:p w14:paraId="7B5F1244" w14:textId="20088EF6" w:rsidR="000B2BAF" w:rsidRDefault="000B2BAF" w:rsidP="002428D1">
      <w:pPr>
        <w:pStyle w:val="Heading2"/>
      </w:pPr>
      <w:r>
        <w:t>WITWG Update</w:t>
      </w:r>
      <w:r w:rsidRPr="00630D70">
        <w:t>—</w:t>
      </w:r>
      <w:r>
        <w:t>Craig Henry</w:t>
      </w:r>
      <w:r w:rsidR="0053279F">
        <w:t xml:space="preserve"> and </w:t>
      </w:r>
      <w:r>
        <w:t>Eric Vaa</w:t>
      </w:r>
    </w:p>
    <w:p w14:paraId="094CB3CA" w14:textId="6F7D9CBC" w:rsidR="000B2BAF" w:rsidRDefault="000B2BAF" w:rsidP="002428D1">
      <w:pPr>
        <w:pStyle w:val="Normal2"/>
      </w:pPr>
      <w:r>
        <w:t xml:space="preserve">Craig Henry, Alberta Electric System Operator, presented an update for the WECC Interchange Tool Work Group (WITWG), which consisted mainly of Open Access Technology International, Inc.’s (OATI) plan to upgrade the legacy WIT system to the WIT webSmartScheduler. Mr. Henry also presented </w:t>
      </w:r>
      <w:r w:rsidR="003B60D7">
        <w:t xml:space="preserve">a </w:t>
      </w:r>
      <w:r>
        <w:t>WIT issues status report</w:t>
      </w:r>
      <w:r w:rsidR="003B60D7">
        <w:t>,</w:t>
      </w:r>
      <w:r>
        <w:t xml:space="preserve"> and the committee discussed which issues will be transferring to the webSmartScheduler or closed. </w:t>
      </w:r>
    </w:p>
    <w:p w14:paraId="5E9A143D" w14:textId="77777777" w:rsidR="000B2BAF" w:rsidRDefault="000B2BAF" w:rsidP="002428D1">
      <w:pPr>
        <w:pStyle w:val="Normal2"/>
      </w:pPr>
      <w:r w:rsidRPr="009A053D">
        <w:t xml:space="preserve">The presentation is posted to the </w:t>
      </w:r>
      <w:hyperlink r:id="rId11" w:history="1">
        <w:r w:rsidRPr="00D7400D">
          <w:rPr>
            <w:rStyle w:val="Hyperlink"/>
          </w:rPr>
          <w:t>WECC website</w:t>
        </w:r>
      </w:hyperlink>
      <w:r w:rsidRPr="009A053D">
        <w:t xml:space="preserve">. </w:t>
      </w:r>
    </w:p>
    <w:p w14:paraId="5807496A" w14:textId="77777777" w:rsidR="000B2BAF" w:rsidRDefault="000B2BAF" w:rsidP="002428D1">
      <w:pPr>
        <w:pStyle w:val="Heading2"/>
      </w:pPr>
      <w:r w:rsidRPr="00630D70">
        <w:t>T</w:t>
      </w:r>
      <w:r>
        <w:t>echnical Committee RRC Update and Survey Results</w:t>
      </w:r>
      <w:r w:rsidRPr="00630D70">
        <w:t>—</w:t>
      </w:r>
      <w:r>
        <w:t>Shelli Nyland</w:t>
      </w:r>
    </w:p>
    <w:p w14:paraId="2A985EDF" w14:textId="3E6E636C" w:rsidR="000B2BAF" w:rsidRPr="009A053D" w:rsidRDefault="000B2BAF" w:rsidP="002428D1">
      <w:pPr>
        <w:pStyle w:val="Normal2"/>
        <w:rPr>
          <w:b/>
        </w:rPr>
      </w:pPr>
      <w:r>
        <w:t>Shelli Nyland, External Affairs Project Coordinator, presented the new committee structure in detail that will go into effect at the beginning of 2023</w:t>
      </w:r>
      <w:r w:rsidR="0053279F">
        <w:t>, including the potential of merging the ISAS and the After-the-Fact Work Group (ATFWG)</w:t>
      </w:r>
      <w:r>
        <w:t xml:space="preserve">. The committee discussed what a forum would look like if the ISAS and the </w:t>
      </w:r>
      <w:r w:rsidR="0053279F">
        <w:t>ATFWG</w:t>
      </w:r>
      <w:r>
        <w:t xml:space="preserve"> merged into one group.</w:t>
      </w:r>
      <w:r w:rsidR="0053279F">
        <w:t xml:space="preserve"> There was also great concern in the room and on the webinar about the potential merge as well as concern about having the Reliability Risk Committee (RRC) taking over </w:t>
      </w:r>
      <w:r w:rsidR="003B60D7">
        <w:t>i</w:t>
      </w:r>
      <w:r w:rsidR="0053279F">
        <w:t>nterchange and ATF issues.</w:t>
      </w:r>
      <w:r>
        <w:t xml:space="preserve"> Ms. Nyland educated the committee on what the primary responsibilities, governance, and requirements would look like. </w:t>
      </w:r>
    </w:p>
    <w:p w14:paraId="327C520D" w14:textId="77777777" w:rsidR="000B2BAF" w:rsidRDefault="000B2BAF" w:rsidP="00435F0C">
      <w:pPr>
        <w:pStyle w:val="Normal2"/>
      </w:pPr>
      <w:r w:rsidRPr="009A053D">
        <w:t xml:space="preserve">The presentation is posted to the </w:t>
      </w:r>
      <w:hyperlink r:id="rId12" w:history="1">
        <w:r w:rsidRPr="00D7400D">
          <w:rPr>
            <w:rStyle w:val="Hyperlink"/>
          </w:rPr>
          <w:t>WECC website</w:t>
        </w:r>
      </w:hyperlink>
      <w:r w:rsidRPr="009A053D">
        <w:t xml:space="preserve">. </w:t>
      </w:r>
    </w:p>
    <w:p w14:paraId="666489AC" w14:textId="77777777" w:rsidR="000B2BAF" w:rsidRDefault="000B2BAF" w:rsidP="002428D1">
      <w:pPr>
        <w:pStyle w:val="Heading1"/>
      </w:pPr>
      <w:r>
        <w:lastRenderedPageBreak/>
        <w:t>Day 2</w:t>
      </w:r>
      <w:r w:rsidRPr="00630D70">
        <w:t>—</w:t>
      </w:r>
      <w:r>
        <w:t>October</w:t>
      </w:r>
      <w:r w:rsidRPr="00C23889">
        <w:t xml:space="preserve"> </w:t>
      </w:r>
      <w:r>
        <w:t>18</w:t>
      </w:r>
      <w:r w:rsidRPr="00C23889">
        <w:t xml:space="preserve">, </w:t>
      </w:r>
      <w:r>
        <w:t>2022</w:t>
      </w:r>
      <w:r w:rsidRPr="00C23889">
        <w:t xml:space="preserve">, </w:t>
      </w:r>
      <w:r>
        <w:t>8</w:t>
      </w:r>
      <w:r w:rsidRPr="00C23889">
        <w:t>:</w:t>
      </w:r>
      <w:r>
        <w:t>00</w:t>
      </w:r>
      <w:r w:rsidRPr="00C23889">
        <w:t xml:space="preserve"> a.m. to </w:t>
      </w:r>
      <w:r>
        <w:t>12</w:t>
      </w:r>
      <w:r w:rsidRPr="00C23889">
        <w:t>:</w:t>
      </w:r>
      <w:r>
        <w:t>00</w:t>
      </w:r>
      <w:r w:rsidRPr="00C23889">
        <w:t xml:space="preserve"> p.m.</w:t>
      </w:r>
      <w:r>
        <w:t xml:space="preserve"> MT</w:t>
      </w:r>
    </w:p>
    <w:p w14:paraId="3A027A3B" w14:textId="77777777" w:rsidR="000B2BAF" w:rsidRDefault="000B2BAF" w:rsidP="002428D1">
      <w:pPr>
        <w:pStyle w:val="Heading2"/>
      </w:pPr>
      <w:r>
        <w:t xml:space="preserve">ATFWG Update </w:t>
      </w:r>
    </w:p>
    <w:p w14:paraId="0C17EEBF" w14:textId="6B095E18" w:rsidR="000B2BAF" w:rsidRPr="009A053D" w:rsidRDefault="000B2BAF" w:rsidP="002428D1">
      <w:pPr>
        <w:pStyle w:val="Normal2"/>
        <w:rPr>
          <w:b/>
        </w:rPr>
      </w:pPr>
      <w:r>
        <w:t xml:space="preserve">Rose Statler, Western Area Power Administration, presented an update for the ATFWG. Ms. Statler presented change requests that happened from April to September 2022. The committee discussed outreach to new entities for these change requests. Ms. Statler would like the committee to look at ATFWG membership and send an email to Ms. Eberhard for anything that needs to be updated. </w:t>
      </w:r>
    </w:p>
    <w:p w14:paraId="0D2EC98A" w14:textId="77777777" w:rsidR="000B2BAF" w:rsidRPr="002428D1" w:rsidRDefault="000B2BAF" w:rsidP="002428D1">
      <w:pPr>
        <w:pStyle w:val="Normal2"/>
      </w:pPr>
      <w:r w:rsidRPr="0056023C">
        <w:t xml:space="preserve">The presentation is posted to the </w:t>
      </w:r>
      <w:hyperlink r:id="rId13" w:history="1">
        <w:r w:rsidRPr="00CF785E">
          <w:rPr>
            <w:rStyle w:val="Hyperlink"/>
          </w:rPr>
          <w:t>WECC website</w:t>
        </w:r>
      </w:hyperlink>
      <w:r w:rsidRPr="0056023C">
        <w:t xml:space="preserve">. </w:t>
      </w:r>
    </w:p>
    <w:p w14:paraId="56F676CB" w14:textId="77777777" w:rsidR="000B2BAF" w:rsidRPr="00630D70" w:rsidRDefault="000B2BAF" w:rsidP="002428D1">
      <w:pPr>
        <w:pStyle w:val="Heading2"/>
      </w:pPr>
      <w:r>
        <w:t>Criterion Updates from ISAS Leadership</w:t>
      </w:r>
    </w:p>
    <w:p w14:paraId="48382469" w14:textId="452D1DF7" w:rsidR="000B2BAF" w:rsidRDefault="000B2BAF" w:rsidP="00CF785E">
      <w:pPr>
        <w:pStyle w:val="Normal2"/>
      </w:pPr>
      <w:r>
        <w:t>Ms. Smith provided a</w:t>
      </w:r>
      <w:r w:rsidR="003B60D7">
        <w:t>n</w:t>
      </w:r>
      <w:r>
        <w:t xml:space="preserve"> update to the committee for the following criteria: </w:t>
      </w:r>
    </w:p>
    <w:p w14:paraId="2CD9A1BE" w14:textId="4B0A75A8" w:rsidR="000B2BAF" w:rsidRPr="00CF785E" w:rsidRDefault="000B2BAF" w:rsidP="00CF785E">
      <w:pPr>
        <w:pStyle w:val="Normal2"/>
      </w:pPr>
      <w:r w:rsidRPr="00CF785E">
        <w:t>INT-007-WECC-CRT-3.1</w:t>
      </w:r>
      <w:r w:rsidR="00B63518">
        <w:t>—</w:t>
      </w:r>
      <w:r w:rsidRPr="00CF785E">
        <w:t>Processing of Emergency Requests for Interchange (RFI)</w:t>
      </w:r>
      <w:r>
        <w:t>. There was a change in the footnote from</w:t>
      </w:r>
      <w:r w:rsidRPr="00CF785E">
        <w:t xml:space="preserve"> “See Guidance section.” </w:t>
      </w:r>
      <w:r>
        <w:t>to</w:t>
      </w:r>
      <w:r w:rsidRPr="00CF785E">
        <w:t> “See Guidance, under Rationale section.”</w:t>
      </w:r>
      <w:r w:rsidR="0053279F">
        <w:t xml:space="preserve"> This will be changed to the following criteri</w:t>
      </w:r>
      <w:r w:rsidR="003B60D7">
        <w:t>on</w:t>
      </w:r>
      <w:r w:rsidR="0053279F">
        <w:t xml:space="preserve"> INT-016-WECC-CRT-3.1. </w:t>
      </w:r>
    </w:p>
    <w:p w14:paraId="341EC872" w14:textId="6A1ECD9E" w:rsidR="000B2BAF" w:rsidRDefault="000B2BAF" w:rsidP="00C76FEA">
      <w:pPr>
        <w:pStyle w:val="Normal2"/>
      </w:pPr>
      <w:r w:rsidRPr="00CF785E">
        <w:t>INT-016-WECC-CRT-3.1</w:t>
      </w:r>
      <w:r w:rsidR="003B60D7">
        <w:t>—</w:t>
      </w:r>
      <w:r w:rsidRPr="00CF785E">
        <w:t>Data Submittal</w:t>
      </w:r>
      <w:r>
        <w:t xml:space="preserve">. </w:t>
      </w:r>
      <w:r w:rsidRPr="00CF785E">
        <w:t xml:space="preserve">In the Rationale section, in the first paragraph of “The Generic use of </w:t>
      </w:r>
      <w:r w:rsidR="00B63518">
        <w:t>‘</w:t>
      </w:r>
      <w:r w:rsidRPr="00CF785E">
        <w:t>Interchange Softwar</w:t>
      </w:r>
      <w:r w:rsidR="003B60D7">
        <w:t>e,”</w:t>
      </w:r>
      <w:r w:rsidRPr="00CF785E">
        <w:t xml:space="preserve"> </w:t>
      </w:r>
      <w:r w:rsidR="00B63518">
        <w:t xml:space="preserve">the phrase </w:t>
      </w:r>
      <w:r w:rsidRPr="00CF785E">
        <w:t xml:space="preserve">“The interchange software currently falls under the purview of Peak Reliability” </w:t>
      </w:r>
      <w:r>
        <w:t xml:space="preserve">was replaced </w:t>
      </w:r>
      <w:r w:rsidRPr="00CF785E">
        <w:t>with “The interchange software currently falls under the purview of the ATFWG and under contract with Reliability Coordinator West (RC West).”</w:t>
      </w:r>
    </w:p>
    <w:p w14:paraId="1BFC8FC3" w14:textId="77777777" w:rsidR="000B2BAF" w:rsidRDefault="000B2BAF" w:rsidP="002428D1">
      <w:pPr>
        <w:pStyle w:val="Heading2"/>
      </w:pPr>
      <w:r>
        <w:t>Review ISAS Charter</w:t>
      </w:r>
    </w:p>
    <w:p w14:paraId="4323F738" w14:textId="4D72AA77" w:rsidR="000B2BAF" w:rsidRDefault="000B2BAF" w:rsidP="002428D1">
      <w:pPr>
        <w:pStyle w:val="Normal2"/>
      </w:pPr>
      <w:r>
        <w:t xml:space="preserve">Mr. Fulkerson led the committee in editing the current ISAS </w:t>
      </w:r>
      <w:r w:rsidR="00B63518">
        <w:t>C</w:t>
      </w:r>
      <w:r>
        <w:t>harter. The committee discussed the purpose of the ISAS and recorded suggested changes, such as the committee the</w:t>
      </w:r>
      <w:r w:rsidR="003B60D7">
        <w:t xml:space="preserve"> ISAS</w:t>
      </w:r>
      <w:r>
        <w:t xml:space="preserve"> report</w:t>
      </w:r>
      <w:r w:rsidR="003B60D7">
        <w:t>s</w:t>
      </w:r>
      <w:r>
        <w:t xml:space="preserve"> to. The committee will continue editing the charter once the updated charter template is provided during the next RRC meeting. </w:t>
      </w:r>
    </w:p>
    <w:p w14:paraId="55CFEED7" w14:textId="77777777" w:rsidR="000B2BAF" w:rsidRDefault="000B2BAF" w:rsidP="002428D1">
      <w:pPr>
        <w:pStyle w:val="Normal2"/>
      </w:pPr>
      <w:r w:rsidRPr="00CF785E">
        <w:t xml:space="preserve">The presentation is posted to the </w:t>
      </w:r>
      <w:hyperlink r:id="rId14" w:history="1">
        <w:r w:rsidRPr="00CF785E">
          <w:rPr>
            <w:rStyle w:val="Hyperlink"/>
          </w:rPr>
          <w:t>WECC website</w:t>
        </w:r>
      </w:hyperlink>
      <w:r w:rsidRPr="00CF785E">
        <w:t>.</w:t>
      </w:r>
      <w:r>
        <w:t xml:space="preserve"> </w:t>
      </w:r>
    </w:p>
    <w:p w14:paraId="250AA398" w14:textId="77777777" w:rsidR="000B2BAF" w:rsidRDefault="000B2BAF" w:rsidP="002428D1">
      <w:pPr>
        <w:pStyle w:val="Heading2"/>
      </w:pPr>
      <w:r>
        <w:t>ISAS Leadership Announcements</w:t>
      </w:r>
    </w:p>
    <w:p w14:paraId="2432D0DE" w14:textId="7C8DAFA2" w:rsidR="000B2BAF" w:rsidRPr="00541DAF" w:rsidRDefault="000B2BAF" w:rsidP="00541DAF">
      <w:pPr>
        <w:pStyle w:val="Normal2"/>
      </w:pPr>
      <w:r>
        <w:t xml:space="preserve">Ms. Smith provided an update that the new chair of ISAS is Jonn Fulkerson and vice chair is Sam Adams. </w:t>
      </w:r>
      <w:r w:rsidR="0053279F">
        <w:t xml:space="preserve">The leadership for ATFWG has also been updated with Yuri Herrara as chair and George Williams as vice chair. </w:t>
      </w:r>
    </w:p>
    <w:p w14:paraId="4C839589" w14:textId="77777777" w:rsidR="000B2BAF" w:rsidRPr="009A053D" w:rsidRDefault="000B2BAF" w:rsidP="007864D4">
      <w:pPr>
        <w:pStyle w:val="Heading2"/>
      </w:pPr>
      <w:r w:rsidRPr="009A053D">
        <w:lastRenderedPageBreak/>
        <w:t>Public C</w:t>
      </w:r>
      <w:r>
        <w:t>om</w:t>
      </w:r>
      <w:r w:rsidRPr="009A053D">
        <w:t>ment</w:t>
      </w:r>
    </w:p>
    <w:p w14:paraId="6F0C8E25" w14:textId="520D9445" w:rsidR="000B2BAF" w:rsidRDefault="000B2BAF" w:rsidP="006E6868">
      <w:pPr>
        <w:pStyle w:val="Normal2"/>
      </w:pPr>
      <w:r>
        <w:t>Amy Burrow, M</w:t>
      </w:r>
      <w:r w:rsidR="00B63518">
        <w:t xml:space="preserve">odesto </w:t>
      </w:r>
      <w:r>
        <w:t>I</w:t>
      </w:r>
      <w:r w:rsidR="00B63518">
        <w:t xml:space="preserve">rrigation </w:t>
      </w:r>
      <w:r>
        <w:t>D</w:t>
      </w:r>
      <w:r w:rsidR="00B63518">
        <w:t>istrict</w:t>
      </w:r>
      <w:r>
        <w:t>, asked about I</w:t>
      </w:r>
      <w:r w:rsidR="00B63518">
        <w:t xml:space="preserve">ndependent </w:t>
      </w:r>
      <w:r>
        <w:t>S</w:t>
      </w:r>
      <w:r w:rsidR="00B63518">
        <w:t xml:space="preserve">ystem </w:t>
      </w:r>
      <w:r>
        <w:t>O</w:t>
      </w:r>
      <w:r w:rsidR="00B63518">
        <w:t>perator (ISO)</w:t>
      </w:r>
      <w:r>
        <w:t xml:space="preserve"> </w:t>
      </w:r>
      <w:r w:rsidR="00B63518">
        <w:t>extended day-ahead market (</w:t>
      </w:r>
      <w:r>
        <w:t>EDAM</w:t>
      </w:r>
      <w:r w:rsidR="00B63518">
        <w:t>)</w:t>
      </w:r>
      <w:r>
        <w:t xml:space="preserve"> </w:t>
      </w:r>
      <w:r w:rsidR="0053279F">
        <w:t xml:space="preserve">timing of forecasts, balancing, tagging, market closing, and how they affect the approved preschedule calendar. </w:t>
      </w:r>
      <w:r>
        <w:t xml:space="preserve"> </w:t>
      </w:r>
    </w:p>
    <w:p w14:paraId="4FB6186D" w14:textId="29BE4898" w:rsidR="000B2BAF" w:rsidRDefault="000B2BAF" w:rsidP="006E6868">
      <w:pPr>
        <w:pStyle w:val="Normal2"/>
      </w:pPr>
      <w:r>
        <w:t xml:space="preserve">Bronson Arbitrario asked about EDAM and the preschedule as well. He is concerned about the market running before the current preschedule </w:t>
      </w:r>
      <w:r w:rsidR="0053279F">
        <w:t xml:space="preserve">e-tagging approval deadline. </w:t>
      </w:r>
      <w:r>
        <w:t xml:space="preserve"> </w:t>
      </w:r>
    </w:p>
    <w:p w14:paraId="17D3F886" w14:textId="01937532" w:rsidR="000B2BAF" w:rsidRPr="009A053D" w:rsidRDefault="000B2BAF" w:rsidP="006E6868">
      <w:pPr>
        <w:pStyle w:val="Normal2"/>
      </w:pPr>
      <w:r>
        <w:t xml:space="preserve">For the next meeting, the committee would like to have someone </w:t>
      </w:r>
      <w:r w:rsidR="00B63518">
        <w:t>speak</w:t>
      </w:r>
      <w:r>
        <w:t xml:space="preserve"> about EDAM and </w:t>
      </w:r>
      <w:r w:rsidR="00B63518">
        <w:t>Southwest Power Pool (</w:t>
      </w:r>
      <w:r>
        <w:t>SPP</w:t>
      </w:r>
      <w:r w:rsidR="00B63518">
        <w:t>)</w:t>
      </w:r>
      <w:r>
        <w:t xml:space="preserve"> Markets</w:t>
      </w:r>
      <w:r w:rsidR="00B63518">
        <w:t>+</w:t>
      </w:r>
      <w:r>
        <w:t xml:space="preserve">.   </w:t>
      </w:r>
    </w:p>
    <w:p w14:paraId="39F1E7E0" w14:textId="77777777" w:rsidR="000B2BAF" w:rsidRDefault="000B2BAF" w:rsidP="007864D4">
      <w:pPr>
        <w:pStyle w:val="Heading2"/>
      </w:pPr>
      <w:r w:rsidRPr="009A053D">
        <w:t>Review New Action Items</w:t>
      </w:r>
    </w:p>
    <w:p w14:paraId="105942E3" w14:textId="77777777" w:rsidR="000B2BAF" w:rsidRDefault="000B2BAF" w:rsidP="006E6868">
      <w:pPr>
        <w:pStyle w:val="ListBullet"/>
      </w:pPr>
      <w:r>
        <w:t xml:space="preserve">Find someone to speak about EDAM and the SPP Markets Plus. </w:t>
      </w:r>
    </w:p>
    <w:p w14:paraId="4B67AF05" w14:textId="77777777" w:rsidR="000B2BAF" w:rsidRDefault="000B2BAF" w:rsidP="006E6868">
      <w:pPr>
        <w:pStyle w:val="ListBullet"/>
        <w:numPr>
          <w:ilvl w:val="1"/>
          <w:numId w:val="18"/>
        </w:numPr>
      </w:pPr>
      <w:r w:rsidRPr="006E6868">
        <w:t xml:space="preserve">Assigned To: </w:t>
      </w:r>
      <w:r>
        <w:t>Leadership</w:t>
      </w:r>
    </w:p>
    <w:p w14:paraId="63B22144" w14:textId="77777777" w:rsidR="000B2BAF" w:rsidRDefault="000B2BAF" w:rsidP="006E6868">
      <w:pPr>
        <w:pStyle w:val="ListBullet"/>
        <w:numPr>
          <w:ilvl w:val="1"/>
          <w:numId w:val="18"/>
        </w:numPr>
      </w:pPr>
      <w:r w:rsidRPr="006E6868">
        <w:t xml:space="preserve">Due Date: </w:t>
      </w:r>
      <w:r>
        <w:t>Before next meeting</w:t>
      </w:r>
    </w:p>
    <w:p w14:paraId="43B30E5C" w14:textId="3D82F2CA" w:rsidR="000B2BAF" w:rsidRDefault="000B2BAF" w:rsidP="00CD6C62">
      <w:pPr>
        <w:pStyle w:val="ListBullet"/>
      </w:pPr>
      <w:r w:rsidRPr="00CD6C62">
        <w:t xml:space="preserve">Contact CAISO regarding dynamic </w:t>
      </w:r>
      <w:r w:rsidR="00B63518" w:rsidRPr="00CF7ED8">
        <w:t xml:space="preserve">Energy Transfer System Resource </w:t>
      </w:r>
      <w:r w:rsidR="00B63518">
        <w:t>(</w:t>
      </w:r>
      <w:r w:rsidRPr="00CD6C62">
        <w:t>ETSR</w:t>
      </w:r>
      <w:r w:rsidR="00B63518">
        <w:t>)</w:t>
      </w:r>
      <w:r w:rsidRPr="00CD6C62">
        <w:t xml:space="preserve"> tagging </w:t>
      </w:r>
      <w:r>
        <w:t>adjustments</w:t>
      </w:r>
    </w:p>
    <w:p w14:paraId="473AC566" w14:textId="77777777" w:rsidR="000B2BAF" w:rsidRDefault="000B2BAF" w:rsidP="00CD6C62">
      <w:pPr>
        <w:pStyle w:val="ListBullet"/>
        <w:numPr>
          <w:ilvl w:val="1"/>
          <w:numId w:val="18"/>
        </w:numPr>
      </w:pPr>
      <w:r w:rsidRPr="006E6868">
        <w:t xml:space="preserve">Assigned To: </w:t>
      </w:r>
      <w:r>
        <w:t>Rose Statler</w:t>
      </w:r>
    </w:p>
    <w:p w14:paraId="34B3BC10" w14:textId="77777777" w:rsidR="000B2BAF" w:rsidRPr="006E6868" w:rsidRDefault="000B2BAF" w:rsidP="00CD6C62">
      <w:pPr>
        <w:pStyle w:val="ListBullet"/>
        <w:numPr>
          <w:ilvl w:val="1"/>
          <w:numId w:val="18"/>
        </w:numPr>
      </w:pPr>
      <w:r w:rsidRPr="006E6868">
        <w:t xml:space="preserve">Due Date: </w:t>
      </w:r>
      <w:r>
        <w:t>Before next meeting</w:t>
      </w:r>
    </w:p>
    <w:p w14:paraId="6E427BC4" w14:textId="77777777" w:rsidR="000B2BAF" w:rsidRPr="009A053D" w:rsidRDefault="000B2BAF" w:rsidP="007864D4">
      <w:pPr>
        <w:pStyle w:val="Heading2"/>
      </w:pPr>
      <w:r w:rsidRPr="009A053D">
        <w:t>Upcoming Meetings</w:t>
      </w:r>
    </w:p>
    <w:p w14:paraId="0792F2C3" w14:textId="296F8A0C" w:rsidR="000B2BAF" w:rsidRPr="009A053D" w:rsidRDefault="000B2BAF" w:rsidP="00141FB5">
      <w:pPr>
        <w:pStyle w:val="MeetingsLeader"/>
      </w:pPr>
      <w:r>
        <w:t>February 15</w:t>
      </w:r>
      <w:r w:rsidR="00B63518">
        <w:t>–</w:t>
      </w:r>
      <w:r>
        <w:t>16, 2023</w:t>
      </w:r>
      <w:r w:rsidRPr="009A053D">
        <w:tab/>
      </w:r>
      <w:r>
        <w:t>Salt Lake City; Hybrid</w:t>
      </w:r>
    </w:p>
    <w:p w14:paraId="2B77CD53" w14:textId="77777777" w:rsidR="000B2BAF" w:rsidRPr="009A053D" w:rsidRDefault="000B2BAF" w:rsidP="007864D4">
      <w:pPr>
        <w:pStyle w:val="Heading2"/>
      </w:pPr>
      <w:r w:rsidRPr="009A053D">
        <w:t>Adjourn</w:t>
      </w:r>
    </w:p>
    <w:p w14:paraId="2E0CC29E" w14:textId="77777777" w:rsidR="000B2BAF" w:rsidRDefault="000B2BAF" w:rsidP="006E6868">
      <w:pPr>
        <w:pStyle w:val="Normal2"/>
      </w:pPr>
      <w:r>
        <w:t>Ms. Smith</w:t>
      </w:r>
      <w:r w:rsidRPr="009A053D">
        <w:t xml:space="preserve"> adjourned the meeting without objection at </w:t>
      </w:r>
      <w:r>
        <w:t>9</w:t>
      </w:r>
      <w:r w:rsidRPr="009A053D">
        <w:t>:</w:t>
      </w:r>
      <w:r>
        <w:t>26</w:t>
      </w:r>
      <w:r w:rsidRPr="009A053D">
        <w:t xml:space="preserve"> a.m.</w:t>
      </w:r>
    </w:p>
    <w:p w14:paraId="3A92FC98" w14:textId="77777777" w:rsidR="000B2BAF" w:rsidRDefault="000B2BAF">
      <w:pPr>
        <w:rPr>
          <w:rFonts w:ascii="Palatino Linotype" w:hAnsi="Palatino Linotype"/>
        </w:rPr>
      </w:pPr>
      <w:r>
        <w:br w:type="page"/>
      </w:r>
    </w:p>
    <w:p w14:paraId="33F11ADA" w14:textId="77777777" w:rsidR="000B2BAF" w:rsidRDefault="000B2BAF" w:rsidP="00F03DC7">
      <w:pPr>
        <w:pStyle w:val="Heading2"/>
        <w:numPr>
          <w:ilvl w:val="0"/>
          <w:numId w:val="0"/>
        </w:numPr>
        <w:ind w:left="720" w:hanging="720"/>
      </w:pPr>
      <w:r>
        <w:rPr>
          <w:rStyle w:val="Heading1Char"/>
          <w:b/>
          <w:bCs/>
        </w:rPr>
        <w:lastRenderedPageBreak/>
        <w:t>Exhibit A: Attendance List</w:t>
      </w:r>
    </w:p>
    <w:p w14:paraId="439FE98C" w14:textId="77777777" w:rsidR="000B2BAF" w:rsidRDefault="000B2BAF" w:rsidP="00F03DC7">
      <w:pPr>
        <w:pStyle w:val="Heading3"/>
      </w:pPr>
      <w:r>
        <w:t>Members in Attendance</w:t>
      </w:r>
    </w:p>
    <w:p w14:paraId="68CF7D38" w14:textId="77777777" w:rsidR="000B2BAF" w:rsidRDefault="000B2BAF" w:rsidP="00FB0959">
      <w:pPr>
        <w:pStyle w:val="AttendanceLeader"/>
      </w:pPr>
      <w:r w:rsidRPr="00516FDD">
        <w:rPr>
          <w:noProof/>
        </w:rPr>
        <w:t>Sam</w:t>
      </w:r>
      <w:r>
        <w:t xml:space="preserve"> </w:t>
      </w:r>
      <w:r w:rsidRPr="00516FDD">
        <w:rPr>
          <w:noProof/>
        </w:rPr>
        <w:t>Adams</w:t>
      </w:r>
      <w:r>
        <w:tab/>
      </w:r>
      <w:r w:rsidRPr="00516FDD">
        <w:rPr>
          <w:noProof/>
        </w:rPr>
        <w:t>Tri-State Generation &amp; Transmission–Power Management Division</w:t>
      </w:r>
    </w:p>
    <w:p w14:paraId="7B03B39E" w14:textId="77777777" w:rsidR="000B2BAF" w:rsidRDefault="000B2BAF" w:rsidP="00F439B6">
      <w:pPr>
        <w:pStyle w:val="AttendanceLeader"/>
      </w:pPr>
      <w:r w:rsidRPr="00516FDD">
        <w:rPr>
          <w:noProof/>
        </w:rPr>
        <w:t>Amy</w:t>
      </w:r>
      <w:r>
        <w:t xml:space="preserve"> </w:t>
      </w:r>
      <w:r w:rsidRPr="00516FDD">
        <w:rPr>
          <w:noProof/>
        </w:rPr>
        <w:t>Burrow</w:t>
      </w:r>
      <w:r>
        <w:tab/>
      </w:r>
      <w:r w:rsidRPr="00516FDD">
        <w:rPr>
          <w:noProof/>
        </w:rPr>
        <w:t>Modesto Irrigation District</w:t>
      </w:r>
    </w:p>
    <w:p w14:paraId="580EB247" w14:textId="77777777" w:rsidR="000B2BAF" w:rsidRDefault="000B2BAF" w:rsidP="00F439B6">
      <w:pPr>
        <w:pStyle w:val="AttendanceLeader"/>
      </w:pPr>
      <w:r w:rsidRPr="00516FDD">
        <w:rPr>
          <w:noProof/>
        </w:rPr>
        <w:t>Jonn</w:t>
      </w:r>
      <w:r>
        <w:t xml:space="preserve"> </w:t>
      </w:r>
      <w:r w:rsidRPr="00516FDD">
        <w:rPr>
          <w:noProof/>
        </w:rPr>
        <w:t>Fulkerson</w:t>
      </w:r>
      <w:r>
        <w:tab/>
      </w:r>
      <w:r w:rsidRPr="00516FDD">
        <w:rPr>
          <w:noProof/>
        </w:rPr>
        <w:t>Portland General Electric Company</w:t>
      </w:r>
    </w:p>
    <w:p w14:paraId="46DA2DA0" w14:textId="77777777" w:rsidR="000B2BAF" w:rsidRDefault="000B2BAF" w:rsidP="00F439B6">
      <w:pPr>
        <w:pStyle w:val="AttendanceLeader"/>
      </w:pPr>
      <w:r w:rsidRPr="00516FDD">
        <w:rPr>
          <w:noProof/>
        </w:rPr>
        <w:t>Yuri</w:t>
      </w:r>
      <w:r>
        <w:t xml:space="preserve"> </w:t>
      </w:r>
      <w:r w:rsidRPr="00516FDD">
        <w:rPr>
          <w:noProof/>
        </w:rPr>
        <w:t>Herrara</w:t>
      </w:r>
      <w:r>
        <w:tab/>
      </w:r>
      <w:r w:rsidRPr="00516FDD">
        <w:rPr>
          <w:noProof/>
        </w:rPr>
        <w:t>Turlock Irrigation District</w:t>
      </w:r>
    </w:p>
    <w:p w14:paraId="3B15392E" w14:textId="77777777" w:rsidR="000B2BAF" w:rsidRDefault="000B2BAF" w:rsidP="00F439B6">
      <w:pPr>
        <w:pStyle w:val="AttendanceLeader"/>
      </w:pPr>
      <w:r w:rsidRPr="00516FDD">
        <w:rPr>
          <w:noProof/>
        </w:rPr>
        <w:t>Nancy</w:t>
      </w:r>
      <w:r>
        <w:t xml:space="preserve"> </w:t>
      </w:r>
      <w:r w:rsidRPr="00516FDD">
        <w:rPr>
          <w:noProof/>
        </w:rPr>
        <w:t>Mesquita</w:t>
      </w:r>
      <w:r>
        <w:tab/>
      </w:r>
      <w:r w:rsidRPr="00516FDD">
        <w:rPr>
          <w:noProof/>
        </w:rPr>
        <w:t>Puget Sound Energy, Inc.</w:t>
      </w:r>
    </w:p>
    <w:p w14:paraId="383F5C53" w14:textId="77777777" w:rsidR="000B2BAF" w:rsidRDefault="000B2BAF" w:rsidP="00F439B6">
      <w:pPr>
        <w:pStyle w:val="AttendanceLeader"/>
      </w:pPr>
      <w:r w:rsidRPr="00516FDD">
        <w:rPr>
          <w:noProof/>
        </w:rPr>
        <w:t>Danielle</w:t>
      </w:r>
      <w:r>
        <w:t xml:space="preserve"> </w:t>
      </w:r>
      <w:r w:rsidRPr="00516FDD">
        <w:rPr>
          <w:noProof/>
        </w:rPr>
        <w:t>Smith</w:t>
      </w:r>
      <w:r>
        <w:tab/>
      </w:r>
      <w:r w:rsidRPr="00516FDD">
        <w:rPr>
          <w:noProof/>
        </w:rPr>
        <w:t>Sacramento Municipal Utility District</w:t>
      </w:r>
    </w:p>
    <w:p w14:paraId="71C5A1FC" w14:textId="77777777" w:rsidR="000B2BAF" w:rsidRDefault="000B2BAF" w:rsidP="00F439B6">
      <w:pPr>
        <w:pStyle w:val="AttendanceLeader"/>
      </w:pPr>
      <w:r w:rsidRPr="00516FDD">
        <w:rPr>
          <w:noProof/>
        </w:rPr>
        <w:t>Bronson</w:t>
      </w:r>
      <w:r>
        <w:t xml:space="preserve"> </w:t>
      </w:r>
      <w:r w:rsidRPr="00516FDD">
        <w:rPr>
          <w:noProof/>
        </w:rPr>
        <w:t>Arbitrario</w:t>
      </w:r>
      <w:r>
        <w:tab/>
      </w:r>
      <w:r w:rsidRPr="00516FDD">
        <w:rPr>
          <w:noProof/>
        </w:rPr>
        <w:t>Los Angeles Department of Water and Power</w:t>
      </w:r>
    </w:p>
    <w:p w14:paraId="45E4257A" w14:textId="77777777" w:rsidR="000B2BAF" w:rsidRDefault="000B2BAF" w:rsidP="00F439B6">
      <w:pPr>
        <w:pStyle w:val="AttendanceLeader"/>
      </w:pPr>
      <w:r w:rsidRPr="00516FDD">
        <w:rPr>
          <w:noProof/>
        </w:rPr>
        <w:t>Kevin</w:t>
      </w:r>
      <w:r>
        <w:t xml:space="preserve"> </w:t>
      </w:r>
      <w:r w:rsidRPr="00516FDD">
        <w:rPr>
          <w:noProof/>
        </w:rPr>
        <w:t>Cardoza</w:t>
      </w:r>
      <w:r>
        <w:tab/>
      </w:r>
      <w:r w:rsidRPr="00516FDD">
        <w:rPr>
          <w:noProof/>
        </w:rPr>
        <w:t>Eugene Water &amp; Electric Board</w:t>
      </w:r>
    </w:p>
    <w:p w14:paraId="5C7E8692" w14:textId="77777777" w:rsidR="000B2BAF" w:rsidRDefault="000B2BAF" w:rsidP="00F439B6">
      <w:pPr>
        <w:pStyle w:val="AttendanceLeader"/>
      </w:pPr>
      <w:r w:rsidRPr="00516FDD">
        <w:rPr>
          <w:noProof/>
        </w:rPr>
        <w:t>Nick</w:t>
      </w:r>
      <w:r>
        <w:t xml:space="preserve"> </w:t>
      </w:r>
      <w:r w:rsidRPr="00516FDD">
        <w:rPr>
          <w:noProof/>
        </w:rPr>
        <w:t>Day</w:t>
      </w:r>
      <w:r>
        <w:tab/>
      </w:r>
      <w:r w:rsidRPr="00516FDD">
        <w:rPr>
          <w:noProof/>
        </w:rPr>
        <w:t>Idaho Power Company</w:t>
      </w:r>
    </w:p>
    <w:p w14:paraId="7CFD734A" w14:textId="77777777" w:rsidR="000B2BAF" w:rsidRDefault="000B2BAF" w:rsidP="00F439B6">
      <w:pPr>
        <w:pStyle w:val="AttendanceLeader"/>
      </w:pPr>
      <w:r w:rsidRPr="00516FDD">
        <w:rPr>
          <w:noProof/>
        </w:rPr>
        <w:t>Kathryn</w:t>
      </w:r>
      <w:r>
        <w:t xml:space="preserve"> </w:t>
      </w:r>
      <w:r w:rsidRPr="00516FDD">
        <w:rPr>
          <w:noProof/>
        </w:rPr>
        <w:t>Downey</w:t>
      </w:r>
      <w:r>
        <w:tab/>
      </w:r>
      <w:r w:rsidRPr="00516FDD">
        <w:rPr>
          <w:noProof/>
        </w:rPr>
        <w:t>PacifiCorp</w:t>
      </w:r>
    </w:p>
    <w:p w14:paraId="223CDF70" w14:textId="77777777" w:rsidR="000B2BAF" w:rsidRDefault="000B2BAF" w:rsidP="00F439B6">
      <w:pPr>
        <w:pStyle w:val="AttendanceLeader"/>
      </w:pPr>
      <w:r w:rsidRPr="00516FDD">
        <w:rPr>
          <w:noProof/>
        </w:rPr>
        <w:t>Kim</w:t>
      </w:r>
      <w:r>
        <w:t xml:space="preserve"> </w:t>
      </w:r>
      <w:r w:rsidRPr="00516FDD">
        <w:rPr>
          <w:noProof/>
        </w:rPr>
        <w:t>Haugen</w:t>
      </w:r>
      <w:r>
        <w:tab/>
      </w:r>
      <w:r w:rsidRPr="00516FDD">
        <w:rPr>
          <w:noProof/>
        </w:rPr>
        <w:t>Public Utility District No. 1 of Snohomish County</w:t>
      </w:r>
    </w:p>
    <w:p w14:paraId="1454816A" w14:textId="77777777" w:rsidR="000B2BAF" w:rsidRDefault="000B2BAF" w:rsidP="00F439B6">
      <w:pPr>
        <w:pStyle w:val="AttendanceLeader"/>
      </w:pPr>
      <w:r w:rsidRPr="00516FDD">
        <w:rPr>
          <w:noProof/>
        </w:rPr>
        <w:t>Heather</w:t>
      </w:r>
      <w:r>
        <w:t xml:space="preserve"> </w:t>
      </w:r>
      <w:r w:rsidRPr="00516FDD">
        <w:rPr>
          <w:noProof/>
        </w:rPr>
        <w:t>Jaques</w:t>
      </w:r>
      <w:r>
        <w:tab/>
      </w:r>
      <w:r w:rsidRPr="00516FDD">
        <w:rPr>
          <w:noProof/>
        </w:rPr>
        <w:t>Platte River Power Authority</w:t>
      </w:r>
    </w:p>
    <w:p w14:paraId="08F57C0E" w14:textId="77777777" w:rsidR="000B2BAF" w:rsidRDefault="000B2BAF" w:rsidP="00F439B6">
      <w:pPr>
        <w:pStyle w:val="AttendanceLeader"/>
      </w:pPr>
      <w:r w:rsidRPr="00516FDD">
        <w:rPr>
          <w:noProof/>
        </w:rPr>
        <w:t>Melissa</w:t>
      </w:r>
      <w:r>
        <w:t xml:space="preserve"> </w:t>
      </w:r>
      <w:r w:rsidRPr="00516FDD">
        <w:rPr>
          <w:noProof/>
        </w:rPr>
        <w:t>Lesser</w:t>
      </w:r>
      <w:r>
        <w:tab/>
      </w:r>
      <w:r w:rsidRPr="00516FDD">
        <w:rPr>
          <w:noProof/>
        </w:rPr>
        <w:t>Public Utility District No. 1 of Chelan County</w:t>
      </w:r>
    </w:p>
    <w:p w14:paraId="4CA4CF92" w14:textId="77777777" w:rsidR="000B2BAF" w:rsidRDefault="000B2BAF" w:rsidP="00F439B6">
      <w:pPr>
        <w:pStyle w:val="AttendanceLeader"/>
      </w:pPr>
      <w:r w:rsidRPr="00516FDD">
        <w:rPr>
          <w:noProof/>
        </w:rPr>
        <w:t>Sharon</w:t>
      </w:r>
      <w:r>
        <w:t xml:space="preserve"> </w:t>
      </w:r>
      <w:r w:rsidRPr="00516FDD">
        <w:rPr>
          <w:noProof/>
        </w:rPr>
        <w:t>Liebert</w:t>
      </w:r>
      <w:r>
        <w:tab/>
      </w:r>
      <w:r w:rsidRPr="00516FDD">
        <w:rPr>
          <w:noProof/>
        </w:rPr>
        <w:t>Public Utility District No. 1 of Douglas County</w:t>
      </w:r>
    </w:p>
    <w:p w14:paraId="69BBED80" w14:textId="77777777" w:rsidR="000B2BAF" w:rsidRDefault="000B2BAF" w:rsidP="00F439B6">
      <w:pPr>
        <w:pStyle w:val="AttendanceLeader"/>
      </w:pPr>
      <w:r w:rsidRPr="00516FDD">
        <w:rPr>
          <w:noProof/>
        </w:rPr>
        <w:t>Lou</w:t>
      </w:r>
      <w:r>
        <w:t xml:space="preserve"> </w:t>
      </w:r>
      <w:r w:rsidRPr="00516FDD">
        <w:rPr>
          <w:noProof/>
        </w:rPr>
        <w:t>Miranda</w:t>
      </w:r>
      <w:r>
        <w:tab/>
      </w:r>
      <w:r w:rsidRPr="00516FDD">
        <w:rPr>
          <w:noProof/>
        </w:rPr>
        <w:t>Bonneville Power Administration—Transmission</w:t>
      </w:r>
    </w:p>
    <w:p w14:paraId="6993430E" w14:textId="77777777" w:rsidR="000B2BAF" w:rsidRDefault="000B2BAF" w:rsidP="00F439B6">
      <w:pPr>
        <w:pStyle w:val="AttendanceLeader"/>
      </w:pPr>
      <w:r w:rsidRPr="00516FDD">
        <w:rPr>
          <w:noProof/>
        </w:rPr>
        <w:t>Todd</w:t>
      </w:r>
      <w:r>
        <w:t xml:space="preserve"> </w:t>
      </w:r>
      <w:r w:rsidRPr="00516FDD">
        <w:rPr>
          <w:noProof/>
        </w:rPr>
        <w:t>Reese</w:t>
      </w:r>
      <w:r>
        <w:tab/>
      </w:r>
      <w:r w:rsidRPr="00516FDD">
        <w:rPr>
          <w:noProof/>
        </w:rPr>
        <w:t>Idaho Power Company</w:t>
      </w:r>
    </w:p>
    <w:p w14:paraId="51805E14" w14:textId="77777777" w:rsidR="000B2BAF" w:rsidRDefault="000B2BAF" w:rsidP="00F439B6">
      <w:pPr>
        <w:pStyle w:val="AttendanceLeader"/>
      </w:pPr>
      <w:r w:rsidRPr="00516FDD">
        <w:rPr>
          <w:noProof/>
        </w:rPr>
        <w:t>Brandy</w:t>
      </w:r>
      <w:r>
        <w:t xml:space="preserve"> </w:t>
      </w:r>
      <w:r w:rsidRPr="00516FDD">
        <w:rPr>
          <w:noProof/>
        </w:rPr>
        <w:t>Renville</w:t>
      </w:r>
      <w:r>
        <w:tab/>
      </w:r>
      <w:r w:rsidRPr="00516FDD">
        <w:rPr>
          <w:noProof/>
        </w:rPr>
        <w:t>Black Hills Corporation</w:t>
      </w:r>
    </w:p>
    <w:p w14:paraId="44A617FB" w14:textId="77777777" w:rsidR="000B2BAF" w:rsidRDefault="000B2BAF" w:rsidP="00F439B6">
      <w:pPr>
        <w:pStyle w:val="AttendanceLeader"/>
      </w:pPr>
      <w:r w:rsidRPr="00516FDD">
        <w:rPr>
          <w:noProof/>
        </w:rPr>
        <w:t>Shana</w:t>
      </w:r>
      <w:r>
        <w:t xml:space="preserve"> </w:t>
      </w:r>
      <w:r w:rsidRPr="00516FDD">
        <w:rPr>
          <w:noProof/>
        </w:rPr>
        <w:t>Riley</w:t>
      </w:r>
      <w:r>
        <w:tab/>
      </w:r>
      <w:r w:rsidRPr="00516FDD">
        <w:rPr>
          <w:noProof/>
        </w:rPr>
        <w:t>Bonneville Power Administration</w:t>
      </w:r>
    </w:p>
    <w:p w14:paraId="32F2D58C" w14:textId="77777777" w:rsidR="000B2BAF" w:rsidRDefault="000B2BAF" w:rsidP="00F439B6">
      <w:pPr>
        <w:pStyle w:val="AttendanceLeader"/>
      </w:pPr>
      <w:r w:rsidRPr="00516FDD">
        <w:rPr>
          <w:noProof/>
        </w:rPr>
        <w:t>Raymond</w:t>
      </w:r>
      <w:r>
        <w:t xml:space="preserve"> </w:t>
      </w:r>
      <w:r w:rsidRPr="00516FDD">
        <w:rPr>
          <w:noProof/>
        </w:rPr>
        <w:t>Vojdani</w:t>
      </w:r>
      <w:r>
        <w:tab/>
      </w:r>
      <w:r w:rsidRPr="00516FDD">
        <w:rPr>
          <w:noProof/>
        </w:rPr>
        <w:t>Western Area Power Administration</w:t>
      </w:r>
    </w:p>
    <w:p w14:paraId="28F71BC6" w14:textId="77777777" w:rsidR="000B2BAF" w:rsidRDefault="000B2BAF" w:rsidP="00F439B6">
      <w:pPr>
        <w:pStyle w:val="AttendanceLeader"/>
      </w:pPr>
      <w:r w:rsidRPr="00516FDD">
        <w:rPr>
          <w:noProof/>
        </w:rPr>
        <w:t>Jacki</w:t>
      </w:r>
      <w:r>
        <w:t xml:space="preserve"> </w:t>
      </w:r>
      <w:r w:rsidRPr="00516FDD">
        <w:rPr>
          <w:noProof/>
        </w:rPr>
        <w:t>Welbig-Stenson</w:t>
      </w:r>
      <w:r>
        <w:tab/>
      </w:r>
      <w:r w:rsidRPr="00516FDD">
        <w:rPr>
          <w:noProof/>
        </w:rPr>
        <w:t>Black Hills Corporation</w:t>
      </w:r>
    </w:p>
    <w:p w14:paraId="2AF15273" w14:textId="77777777" w:rsidR="000B2BAF" w:rsidRDefault="000B2BAF" w:rsidP="00F03DC7">
      <w:pPr>
        <w:pStyle w:val="Heading3"/>
      </w:pPr>
      <w:r>
        <w:t>Members not in Attendance</w:t>
      </w:r>
    </w:p>
    <w:p w14:paraId="06F4BF40" w14:textId="77777777" w:rsidR="000B2BAF" w:rsidRDefault="000B2BAF" w:rsidP="00F439B6">
      <w:pPr>
        <w:pStyle w:val="AttendanceLeader"/>
      </w:pPr>
      <w:r w:rsidRPr="00516FDD">
        <w:rPr>
          <w:noProof/>
        </w:rPr>
        <w:t>Nick</w:t>
      </w:r>
      <w:r>
        <w:t xml:space="preserve"> </w:t>
      </w:r>
      <w:r w:rsidRPr="00516FDD">
        <w:rPr>
          <w:noProof/>
        </w:rPr>
        <w:t>Aadland</w:t>
      </w:r>
      <w:r>
        <w:tab/>
      </w:r>
      <w:r w:rsidRPr="00516FDD">
        <w:rPr>
          <w:noProof/>
        </w:rPr>
        <w:t>Black Hills Corporation</w:t>
      </w:r>
    </w:p>
    <w:p w14:paraId="7659B9F0" w14:textId="77777777" w:rsidR="000B2BAF" w:rsidRDefault="000B2BAF" w:rsidP="00F439B6">
      <w:pPr>
        <w:pStyle w:val="AttendanceLeader"/>
      </w:pPr>
      <w:r w:rsidRPr="00516FDD">
        <w:rPr>
          <w:noProof/>
        </w:rPr>
        <w:t>Kokou</w:t>
      </w:r>
      <w:r>
        <w:t xml:space="preserve"> </w:t>
      </w:r>
      <w:r w:rsidRPr="00516FDD">
        <w:rPr>
          <w:noProof/>
        </w:rPr>
        <w:t>Agbassekou</w:t>
      </w:r>
      <w:r>
        <w:tab/>
      </w:r>
      <w:r w:rsidRPr="00516FDD">
        <w:rPr>
          <w:noProof/>
        </w:rPr>
        <w:t>California Independent System Operator</w:t>
      </w:r>
    </w:p>
    <w:p w14:paraId="6B3F1529" w14:textId="77777777" w:rsidR="000B2BAF" w:rsidRDefault="000B2BAF" w:rsidP="00F439B6">
      <w:pPr>
        <w:pStyle w:val="AttendanceLeader"/>
      </w:pPr>
      <w:r w:rsidRPr="00516FDD">
        <w:rPr>
          <w:noProof/>
        </w:rPr>
        <w:t>Brenda</w:t>
      </w:r>
      <w:r>
        <w:t xml:space="preserve"> </w:t>
      </w:r>
      <w:r w:rsidRPr="00516FDD">
        <w:rPr>
          <w:noProof/>
        </w:rPr>
        <w:t>Ambrosi</w:t>
      </w:r>
      <w:r>
        <w:tab/>
      </w:r>
      <w:r w:rsidRPr="00516FDD">
        <w:rPr>
          <w:noProof/>
        </w:rPr>
        <w:t>British Columbia Hydro and Power Authority</w:t>
      </w:r>
    </w:p>
    <w:p w14:paraId="6E1BB22A" w14:textId="77777777" w:rsidR="000B2BAF" w:rsidRDefault="000B2BAF" w:rsidP="00F439B6">
      <w:pPr>
        <w:pStyle w:val="AttendanceLeader"/>
      </w:pPr>
      <w:r w:rsidRPr="00516FDD">
        <w:rPr>
          <w:noProof/>
        </w:rPr>
        <w:t>Cory</w:t>
      </w:r>
      <w:r>
        <w:t xml:space="preserve"> </w:t>
      </w:r>
      <w:r w:rsidRPr="00516FDD">
        <w:rPr>
          <w:noProof/>
        </w:rPr>
        <w:t>Anderson</w:t>
      </w:r>
      <w:r>
        <w:tab/>
      </w:r>
      <w:r w:rsidRPr="00516FDD">
        <w:rPr>
          <w:noProof/>
        </w:rPr>
        <w:t>Seattle City Light</w:t>
      </w:r>
    </w:p>
    <w:p w14:paraId="378EE13B" w14:textId="77777777" w:rsidR="000B2BAF" w:rsidRDefault="000B2BAF" w:rsidP="00F439B6">
      <w:pPr>
        <w:pStyle w:val="AttendanceLeader"/>
      </w:pPr>
      <w:r w:rsidRPr="00516FDD">
        <w:rPr>
          <w:noProof/>
        </w:rPr>
        <w:t>Tracy</w:t>
      </w:r>
      <w:r>
        <w:t xml:space="preserve"> </w:t>
      </w:r>
      <w:r w:rsidRPr="00516FDD">
        <w:rPr>
          <w:noProof/>
        </w:rPr>
        <w:t>Bibb</w:t>
      </w:r>
      <w:r>
        <w:tab/>
      </w:r>
      <w:r w:rsidRPr="00516FDD">
        <w:rPr>
          <w:noProof/>
        </w:rPr>
        <w:t>Northern California Power Agency</w:t>
      </w:r>
    </w:p>
    <w:p w14:paraId="7F636487" w14:textId="77777777" w:rsidR="000B2BAF" w:rsidRDefault="000B2BAF" w:rsidP="00F439B6">
      <w:pPr>
        <w:pStyle w:val="AttendanceLeader"/>
      </w:pPr>
      <w:r w:rsidRPr="00516FDD">
        <w:rPr>
          <w:noProof/>
        </w:rPr>
        <w:lastRenderedPageBreak/>
        <w:t>Joshua</w:t>
      </w:r>
      <w:r>
        <w:t xml:space="preserve"> </w:t>
      </w:r>
      <w:r w:rsidRPr="00516FDD">
        <w:rPr>
          <w:noProof/>
        </w:rPr>
        <w:t>Bowen</w:t>
      </w:r>
      <w:r>
        <w:tab/>
      </w:r>
      <w:r w:rsidRPr="00516FDD">
        <w:rPr>
          <w:noProof/>
        </w:rPr>
        <w:t>Colorado Springs Utilities</w:t>
      </w:r>
    </w:p>
    <w:p w14:paraId="231495EA" w14:textId="77777777" w:rsidR="000B2BAF" w:rsidRDefault="000B2BAF" w:rsidP="00F439B6">
      <w:pPr>
        <w:pStyle w:val="AttendanceLeader"/>
      </w:pPr>
      <w:r w:rsidRPr="00516FDD">
        <w:rPr>
          <w:noProof/>
        </w:rPr>
        <w:t>Juan</w:t>
      </w:r>
      <w:r>
        <w:t xml:space="preserve"> </w:t>
      </w:r>
      <w:r w:rsidRPr="00516FDD">
        <w:rPr>
          <w:noProof/>
        </w:rPr>
        <w:t>Cartagena</w:t>
      </w:r>
      <w:r>
        <w:tab/>
      </w:r>
      <w:r w:rsidRPr="00516FDD">
        <w:rPr>
          <w:noProof/>
        </w:rPr>
        <w:t>Avangrid Renewables</w:t>
      </w:r>
    </w:p>
    <w:p w14:paraId="67C80A0C" w14:textId="77777777" w:rsidR="000B2BAF" w:rsidRDefault="000B2BAF" w:rsidP="00F439B6">
      <w:pPr>
        <w:pStyle w:val="AttendanceLeader"/>
      </w:pPr>
      <w:r w:rsidRPr="00516FDD">
        <w:rPr>
          <w:noProof/>
        </w:rPr>
        <w:t>Stacey</w:t>
      </w:r>
      <w:r>
        <w:t xml:space="preserve"> </w:t>
      </w:r>
      <w:r w:rsidRPr="00516FDD">
        <w:rPr>
          <w:noProof/>
        </w:rPr>
        <w:t>Casiano</w:t>
      </w:r>
      <w:r>
        <w:tab/>
      </w:r>
      <w:r w:rsidRPr="00516FDD">
        <w:rPr>
          <w:noProof/>
        </w:rPr>
        <w:t>Gridforce Energy Management, LLC</w:t>
      </w:r>
    </w:p>
    <w:p w14:paraId="0036589D" w14:textId="77777777" w:rsidR="000B2BAF" w:rsidRDefault="000B2BAF" w:rsidP="00F439B6">
      <w:pPr>
        <w:pStyle w:val="AttendanceLeader"/>
      </w:pPr>
      <w:r w:rsidRPr="00516FDD">
        <w:rPr>
          <w:noProof/>
        </w:rPr>
        <w:t>Ryan</w:t>
      </w:r>
      <w:r>
        <w:t xml:space="preserve"> </w:t>
      </w:r>
      <w:r w:rsidRPr="00516FDD">
        <w:rPr>
          <w:noProof/>
        </w:rPr>
        <w:t>Cline</w:t>
      </w:r>
      <w:r>
        <w:tab/>
      </w:r>
      <w:r w:rsidRPr="00516FDD">
        <w:rPr>
          <w:noProof/>
        </w:rPr>
        <w:t>Public Service Company of Colorado (Xcel Energy)</w:t>
      </w:r>
    </w:p>
    <w:p w14:paraId="3FF221E1" w14:textId="77777777" w:rsidR="000B2BAF" w:rsidRDefault="000B2BAF" w:rsidP="00F439B6">
      <w:pPr>
        <w:pStyle w:val="AttendanceLeader"/>
      </w:pPr>
      <w:r w:rsidRPr="00516FDD">
        <w:rPr>
          <w:noProof/>
        </w:rPr>
        <w:t>Calvin</w:t>
      </w:r>
      <w:r>
        <w:t xml:space="preserve"> </w:t>
      </w:r>
      <w:r w:rsidRPr="00516FDD">
        <w:rPr>
          <w:noProof/>
        </w:rPr>
        <w:t>Dacus</w:t>
      </w:r>
      <w:r>
        <w:tab/>
      </w:r>
      <w:r w:rsidRPr="00516FDD">
        <w:rPr>
          <w:noProof/>
        </w:rPr>
        <w:t>Tucson Electric Power</w:t>
      </w:r>
    </w:p>
    <w:p w14:paraId="470A79F9" w14:textId="77777777" w:rsidR="000B2BAF" w:rsidRDefault="000B2BAF" w:rsidP="00F439B6">
      <w:pPr>
        <w:pStyle w:val="AttendanceLeader"/>
      </w:pPr>
      <w:r w:rsidRPr="00516FDD">
        <w:rPr>
          <w:noProof/>
        </w:rPr>
        <w:t>Tara</w:t>
      </w:r>
      <w:r>
        <w:t xml:space="preserve"> </w:t>
      </w:r>
      <w:r w:rsidRPr="00516FDD">
        <w:rPr>
          <w:noProof/>
        </w:rPr>
        <w:t>Davis</w:t>
      </w:r>
      <w:r>
        <w:tab/>
      </w:r>
      <w:r w:rsidRPr="00516FDD">
        <w:rPr>
          <w:noProof/>
        </w:rPr>
        <w:t>Arizona Electric Power Cooperative, Inc. (Arizona G&amp;T Cooperatives)</w:t>
      </w:r>
    </w:p>
    <w:p w14:paraId="77F62763" w14:textId="77777777" w:rsidR="000B2BAF" w:rsidRDefault="000B2BAF" w:rsidP="00F439B6">
      <w:pPr>
        <w:pStyle w:val="AttendanceLeader"/>
      </w:pPr>
      <w:r w:rsidRPr="00516FDD">
        <w:rPr>
          <w:noProof/>
        </w:rPr>
        <w:t>Chrystal</w:t>
      </w:r>
      <w:r>
        <w:t xml:space="preserve"> </w:t>
      </w:r>
      <w:r w:rsidRPr="00516FDD">
        <w:rPr>
          <w:noProof/>
        </w:rPr>
        <w:t>Dean</w:t>
      </w:r>
      <w:r>
        <w:tab/>
      </w:r>
      <w:r w:rsidRPr="00516FDD">
        <w:rPr>
          <w:noProof/>
        </w:rPr>
        <w:t>Western Area Power Administration - Rocky Mountain Region</w:t>
      </w:r>
    </w:p>
    <w:p w14:paraId="3951EA51" w14:textId="77777777" w:rsidR="000B2BAF" w:rsidRDefault="000B2BAF" w:rsidP="00F439B6">
      <w:pPr>
        <w:pStyle w:val="AttendanceLeader"/>
      </w:pPr>
      <w:r w:rsidRPr="00516FDD">
        <w:rPr>
          <w:noProof/>
        </w:rPr>
        <w:t>Rene</w:t>
      </w:r>
      <w:r>
        <w:t xml:space="preserve"> </w:t>
      </w:r>
      <w:r w:rsidRPr="00516FDD">
        <w:rPr>
          <w:noProof/>
        </w:rPr>
        <w:t>DeLaCerda</w:t>
      </w:r>
      <w:r>
        <w:tab/>
      </w:r>
      <w:r w:rsidRPr="00516FDD">
        <w:rPr>
          <w:noProof/>
        </w:rPr>
        <w:t>California Department of Water Resources</w:t>
      </w:r>
    </w:p>
    <w:p w14:paraId="1696E7E4" w14:textId="77777777" w:rsidR="000B2BAF" w:rsidRDefault="000B2BAF" w:rsidP="00F439B6">
      <w:pPr>
        <w:pStyle w:val="AttendanceLeader"/>
      </w:pPr>
      <w:r w:rsidRPr="00516FDD">
        <w:rPr>
          <w:noProof/>
        </w:rPr>
        <w:t>Steve</w:t>
      </w:r>
      <w:r>
        <w:t xml:space="preserve"> </w:t>
      </w:r>
      <w:r w:rsidRPr="00516FDD">
        <w:rPr>
          <w:noProof/>
        </w:rPr>
        <w:t>Dietrich</w:t>
      </w:r>
      <w:r>
        <w:tab/>
      </w:r>
      <w:r w:rsidRPr="00516FDD">
        <w:rPr>
          <w:noProof/>
        </w:rPr>
        <w:t>Public Utility District No. 2 of Grant County</w:t>
      </w:r>
    </w:p>
    <w:p w14:paraId="364ACDBA" w14:textId="77777777" w:rsidR="000B2BAF" w:rsidRDefault="000B2BAF" w:rsidP="00F439B6">
      <w:pPr>
        <w:pStyle w:val="AttendanceLeader"/>
      </w:pPr>
      <w:r w:rsidRPr="00516FDD">
        <w:rPr>
          <w:noProof/>
        </w:rPr>
        <w:t>Maxine</w:t>
      </w:r>
      <w:r>
        <w:t xml:space="preserve"> </w:t>
      </w:r>
      <w:r w:rsidRPr="00516FDD">
        <w:rPr>
          <w:noProof/>
        </w:rPr>
        <w:t>Eglinsdoerfer</w:t>
      </w:r>
      <w:r>
        <w:tab/>
      </w:r>
      <w:r w:rsidRPr="00516FDD">
        <w:rPr>
          <w:noProof/>
        </w:rPr>
        <w:t>Arizona Electric Power Cooperative, Inc. (Arizona G&amp;T Cooperatives)</w:t>
      </w:r>
    </w:p>
    <w:p w14:paraId="6EC31F60" w14:textId="77777777" w:rsidR="000B2BAF" w:rsidRDefault="000B2BAF" w:rsidP="00F439B6">
      <w:pPr>
        <w:pStyle w:val="AttendanceLeader"/>
      </w:pPr>
      <w:r w:rsidRPr="00516FDD">
        <w:rPr>
          <w:noProof/>
        </w:rPr>
        <w:t>Ryan</w:t>
      </w:r>
      <w:r>
        <w:t xml:space="preserve"> </w:t>
      </w:r>
      <w:r w:rsidRPr="00516FDD">
        <w:rPr>
          <w:noProof/>
        </w:rPr>
        <w:t>Ericksen</w:t>
      </w:r>
      <w:r>
        <w:tab/>
      </w:r>
      <w:r w:rsidRPr="00516FDD">
        <w:rPr>
          <w:noProof/>
        </w:rPr>
        <w:t>Avista Corporation</w:t>
      </w:r>
    </w:p>
    <w:p w14:paraId="4E9798AA" w14:textId="77777777" w:rsidR="000B2BAF" w:rsidRDefault="000B2BAF" w:rsidP="00F439B6">
      <w:pPr>
        <w:pStyle w:val="AttendanceLeader"/>
      </w:pPr>
      <w:r w:rsidRPr="00516FDD">
        <w:rPr>
          <w:noProof/>
        </w:rPr>
        <w:t>Jay</w:t>
      </w:r>
      <w:r>
        <w:t xml:space="preserve"> </w:t>
      </w:r>
      <w:r w:rsidRPr="00516FDD">
        <w:rPr>
          <w:noProof/>
        </w:rPr>
        <w:t>Fintz</w:t>
      </w:r>
      <w:r>
        <w:tab/>
      </w:r>
      <w:r w:rsidRPr="00516FDD">
        <w:rPr>
          <w:noProof/>
        </w:rPr>
        <w:t>Public Utility District No. 1 of Chelan County</w:t>
      </w:r>
    </w:p>
    <w:p w14:paraId="28C89617" w14:textId="77777777" w:rsidR="000B2BAF" w:rsidRDefault="000B2BAF" w:rsidP="00F439B6">
      <w:pPr>
        <w:pStyle w:val="AttendanceLeader"/>
      </w:pPr>
      <w:r w:rsidRPr="00516FDD">
        <w:rPr>
          <w:noProof/>
        </w:rPr>
        <w:t>Patrick</w:t>
      </w:r>
      <w:r>
        <w:t xml:space="preserve"> </w:t>
      </w:r>
      <w:r w:rsidRPr="00516FDD">
        <w:rPr>
          <w:noProof/>
        </w:rPr>
        <w:t>Foley</w:t>
      </w:r>
      <w:r>
        <w:tab/>
      </w:r>
      <w:r w:rsidRPr="00516FDD">
        <w:rPr>
          <w:noProof/>
        </w:rPr>
        <w:t>NV Energy</w:t>
      </w:r>
    </w:p>
    <w:p w14:paraId="3232AC26" w14:textId="77777777" w:rsidR="000B2BAF" w:rsidRDefault="000B2BAF" w:rsidP="00F439B6">
      <w:pPr>
        <w:pStyle w:val="AttendanceLeader"/>
      </w:pPr>
      <w:r w:rsidRPr="00516FDD">
        <w:rPr>
          <w:noProof/>
        </w:rPr>
        <w:t>Demetrios</w:t>
      </w:r>
      <w:r>
        <w:t xml:space="preserve"> </w:t>
      </w:r>
      <w:r w:rsidRPr="00516FDD">
        <w:rPr>
          <w:noProof/>
        </w:rPr>
        <w:t>Fotiou</w:t>
      </w:r>
      <w:r>
        <w:tab/>
      </w:r>
      <w:r w:rsidRPr="00516FDD">
        <w:rPr>
          <w:noProof/>
        </w:rPr>
        <w:t>Powerex, Inc.</w:t>
      </w:r>
    </w:p>
    <w:p w14:paraId="5D0305B2" w14:textId="77777777" w:rsidR="000B2BAF" w:rsidRDefault="000B2BAF" w:rsidP="00F439B6">
      <w:pPr>
        <w:pStyle w:val="AttendanceLeader"/>
      </w:pPr>
      <w:r w:rsidRPr="00516FDD">
        <w:rPr>
          <w:noProof/>
        </w:rPr>
        <w:t>Jay</w:t>
      </w:r>
      <w:r>
        <w:t xml:space="preserve"> </w:t>
      </w:r>
      <w:r w:rsidRPr="00516FDD">
        <w:rPr>
          <w:noProof/>
        </w:rPr>
        <w:t>Guerrero</w:t>
      </w:r>
      <w:r>
        <w:tab/>
      </w:r>
      <w:r w:rsidRPr="00516FDD">
        <w:rPr>
          <w:noProof/>
        </w:rPr>
        <w:t>Salt River Project</w:t>
      </w:r>
    </w:p>
    <w:p w14:paraId="57FE59F9" w14:textId="77777777" w:rsidR="000B2BAF" w:rsidRDefault="000B2BAF" w:rsidP="00F439B6">
      <w:pPr>
        <w:pStyle w:val="AttendanceLeader"/>
      </w:pPr>
      <w:r w:rsidRPr="00516FDD">
        <w:rPr>
          <w:noProof/>
        </w:rPr>
        <w:t>Alan</w:t>
      </w:r>
      <w:r>
        <w:t xml:space="preserve"> </w:t>
      </w:r>
      <w:r w:rsidRPr="00516FDD">
        <w:rPr>
          <w:noProof/>
        </w:rPr>
        <w:t>Gulutzan</w:t>
      </w:r>
      <w:r>
        <w:tab/>
      </w:r>
      <w:r w:rsidRPr="00516FDD">
        <w:rPr>
          <w:noProof/>
        </w:rPr>
        <w:t>Alberta Electric System Operator</w:t>
      </w:r>
    </w:p>
    <w:p w14:paraId="53CE9D44" w14:textId="77777777" w:rsidR="000B2BAF" w:rsidRDefault="000B2BAF" w:rsidP="00F439B6">
      <w:pPr>
        <w:pStyle w:val="AttendanceLeader"/>
      </w:pPr>
      <w:r w:rsidRPr="00516FDD">
        <w:rPr>
          <w:noProof/>
        </w:rPr>
        <w:t>Christina</w:t>
      </w:r>
      <w:r>
        <w:t xml:space="preserve"> </w:t>
      </w:r>
      <w:r w:rsidRPr="00516FDD">
        <w:rPr>
          <w:noProof/>
        </w:rPr>
        <w:t>Guzman</w:t>
      </w:r>
      <w:r>
        <w:tab/>
      </w:r>
      <w:r w:rsidRPr="00516FDD">
        <w:rPr>
          <w:noProof/>
        </w:rPr>
        <w:t>Arizona Public Service Company</w:t>
      </w:r>
    </w:p>
    <w:p w14:paraId="3874248D" w14:textId="77777777" w:rsidR="000B2BAF" w:rsidRDefault="000B2BAF" w:rsidP="00F439B6">
      <w:pPr>
        <w:pStyle w:val="AttendanceLeader"/>
      </w:pPr>
      <w:r w:rsidRPr="00516FDD">
        <w:rPr>
          <w:noProof/>
        </w:rPr>
        <w:t>Linda</w:t>
      </w:r>
      <w:r>
        <w:t xml:space="preserve"> </w:t>
      </w:r>
      <w:r w:rsidRPr="00516FDD">
        <w:rPr>
          <w:noProof/>
        </w:rPr>
        <w:t>Hahnenkratt</w:t>
      </w:r>
      <w:r>
        <w:tab/>
      </w:r>
      <w:r w:rsidRPr="00516FDD">
        <w:rPr>
          <w:noProof/>
        </w:rPr>
        <w:t>Imperial Irrigation District</w:t>
      </w:r>
    </w:p>
    <w:p w14:paraId="5AAB0FCF" w14:textId="77777777" w:rsidR="000B2BAF" w:rsidRDefault="000B2BAF" w:rsidP="00F439B6">
      <w:pPr>
        <w:pStyle w:val="AttendanceLeader"/>
      </w:pPr>
      <w:r w:rsidRPr="00516FDD">
        <w:rPr>
          <w:noProof/>
        </w:rPr>
        <w:t>Tim</w:t>
      </w:r>
      <w:r>
        <w:t xml:space="preserve"> </w:t>
      </w:r>
      <w:r w:rsidRPr="00516FDD">
        <w:rPr>
          <w:noProof/>
        </w:rPr>
        <w:t>Hamilton</w:t>
      </w:r>
      <w:r>
        <w:tab/>
      </w:r>
      <w:r w:rsidRPr="00516FDD">
        <w:rPr>
          <w:noProof/>
        </w:rPr>
        <w:t>Imperial Irrigation District</w:t>
      </w:r>
    </w:p>
    <w:p w14:paraId="6F8A6930" w14:textId="77777777" w:rsidR="000B2BAF" w:rsidRDefault="000B2BAF" w:rsidP="00F439B6">
      <w:pPr>
        <w:pStyle w:val="AttendanceLeader"/>
      </w:pPr>
      <w:r w:rsidRPr="00516FDD">
        <w:rPr>
          <w:noProof/>
        </w:rPr>
        <w:t>Michelle</w:t>
      </w:r>
      <w:r>
        <w:t xml:space="preserve"> </w:t>
      </w:r>
      <w:r w:rsidRPr="00516FDD">
        <w:rPr>
          <w:noProof/>
        </w:rPr>
        <w:t>Hollmann</w:t>
      </w:r>
      <w:r>
        <w:tab/>
      </w:r>
      <w:r w:rsidRPr="00516FDD">
        <w:rPr>
          <w:noProof/>
        </w:rPr>
        <w:t>Arizona Public Service Company</w:t>
      </w:r>
    </w:p>
    <w:p w14:paraId="2BF25358" w14:textId="77777777" w:rsidR="000B2BAF" w:rsidRDefault="000B2BAF" w:rsidP="00F439B6">
      <w:pPr>
        <w:pStyle w:val="AttendanceLeader"/>
      </w:pPr>
      <w:r w:rsidRPr="00516FDD">
        <w:rPr>
          <w:noProof/>
        </w:rPr>
        <w:t>Julie</w:t>
      </w:r>
      <w:r>
        <w:t xml:space="preserve"> </w:t>
      </w:r>
      <w:r w:rsidRPr="00516FDD">
        <w:rPr>
          <w:noProof/>
        </w:rPr>
        <w:t>Hrkac</w:t>
      </w:r>
      <w:r>
        <w:tab/>
      </w:r>
      <w:r w:rsidRPr="00516FDD">
        <w:rPr>
          <w:noProof/>
        </w:rPr>
        <w:t>PacifiCorp</w:t>
      </w:r>
    </w:p>
    <w:p w14:paraId="0A742905" w14:textId="77777777" w:rsidR="000B2BAF" w:rsidRDefault="000B2BAF" w:rsidP="00F439B6">
      <w:pPr>
        <w:pStyle w:val="AttendanceLeader"/>
      </w:pPr>
      <w:r w:rsidRPr="00516FDD">
        <w:rPr>
          <w:noProof/>
        </w:rPr>
        <w:t>Jamie</w:t>
      </w:r>
      <w:r>
        <w:t xml:space="preserve"> </w:t>
      </w:r>
      <w:r w:rsidRPr="00516FDD">
        <w:rPr>
          <w:noProof/>
        </w:rPr>
        <w:t>King</w:t>
      </w:r>
      <w:r>
        <w:tab/>
      </w:r>
      <w:r w:rsidRPr="00516FDD">
        <w:rPr>
          <w:noProof/>
        </w:rPr>
        <w:t>FortisBC, Inc.</w:t>
      </w:r>
    </w:p>
    <w:p w14:paraId="25565453" w14:textId="77777777" w:rsidR="000B2BAF" w:rsidRDefault="000B2BAF" w:rsidP="00F439B6">
      <w:pPr>
        <w:pStyle w:val="AttendanceLeader"/>
      </w:pPr>
      <w:r w:rsidRPr="00516FDD">
        <w:rPr>
          <w:noProof/>
        </w:rPr>
        <w:t>Thomas</w:t>
      </w:r>
      <w:r>
        <w:t xml:space="preserve"> </w:t>
      </w:r>
      <w:r w:rsidRPr="00516FDD">
        <w:rPr>
          <w:noProof/>
        </w:rPr>
        <w:t>Koumal</w:t>
      </w:r>
      <w:r>
        <w:tab/>
      </w:r>
      <w:r w:rsidRPr="00516FDD">
        <w:rPr>
          <w:noProof/>
        </w:rPr>
        <w:t>Arizona Electric Power Cooperative, Inc. (Arizona G&amp;T Cooperatives)</w:t>
      </w:r>
    </w:p>
    <w:p w14:paraId="7BEDADC5" w14:textId="77777777" w:rsidR="000B2BAF" w:rsidRDefault="000B2BAF" w:rsidP="00F439B6">
      <w:pPr>
        <w:pStyle w:val="AttendanceLeader"/>
      </w:pPr>
      <w:r w:rsidRPr="00516FDD">
        <w:rPr>
          <w:noProof/>
        </w:rPr>
        <w:t>Matthew</w:t>
      </w:r>
      <w:r>
        <w:t xml:space="preserve"> </w:t>
      </w:r>
      <w:r w:rsidRPr="00516FDD">
        <w:rPr>
          <w:noProof/>
        </w:rPr>
        <w:t>Kura</w:t>
      </w:r>
      <w:r>
        <w:tab/>
      </w:r>
      <w:r w:rsidRPr="00516FDD">
        <w:rPr>
          <w:noProof/>
        </w:rPr>
        <w:t>Arizona Public Service Company</w:t>
      </w:r>
    </w:p>
    <w:p w14:paraId="6830528E" w14:textId="77777777" w:rsidR="000B2BAF" w:rsidRDefault="000B2BAF" w:rsidP="00F439B6">
      <w:pPr>
        <w:pStyle w:val="AttendanceLeader"/>
      </w:pPr>
      <w:r w:rsidRPr="00516FDD">
        <w:rPr>
          <w:noProof/>
        </w:rPr>
        <w:t>Donald</w:t>
      </w:r>
      <w:r>
        <w:t xml:space="preserve"> </w:t>
      </w:r>
      <w:r w:rsidRPr="00516FDD">
        <w:rPr>
          <w:noProof/>
        </w:rPr>
        <w:t>Lacen</w:t>
      </w:r>
      <w:r>
        <w:tab/>
      </w:r>
      <w:r w:rsidRPr="00516FDD">
        <w:rPr>
          <w:noProof/>
        </w:rPr>
        <w:t>Public Service Company of New Mexico</w:t>
      </w:r>
    </w:p>
    <w:p w14:paraId="20DBF252" w14:textId="77777777" w:rsidR="000B2BAF" w:rsidRDefault="000B2BAF" w:rsidP="00F439B6">
      <w:pPr>
        <w:pStyle w:val="AttendanceLeader"/>
      </w:pPr>
      <w:r w:rsidRPr="00516FDD">
        <w:rPr>
          <w:noProof/>
        </w:rPr>
        <w:t>Eddie</w:t>
      </w:r>
      <w:r>
        <w:t xml:space="preserve"> </w:t>
      </w:r>
      <w:r w:rsidRPr="00516FDD">
        <w:rPr>
          <w:noProof/>
        </w:rPr>
        <w:t>Ledesma</w:t>
      </w:r>
      <w:r>
        <w:tab/>
      </w:r>
      <w:r w:rsidRPr="00516FDD">
        <w:rPr>
          <w:noProof/>
        </w:rPr>
        <w:t>Sacramento Municipal Utility District</w:t>
      </w:r>
    </w:p>
    <w:p w14:paraId="30EBFA5F" w14:textId="77777777" w:rsidR="000B2BAF" w:rsidRDefault="000B2BAF" w:rsidP="00F439B6">
      <w:pPr>
        <w:pStyle w:val="AttendanceLeader"/>
      </w:pPr>
      <w:r w:rsidRPr="00516FDD">
        <w:rPr>
          <w:noProof/>
        </w:rPr>
        <w:t>Eric</w:t>
      </w:r>
      <w:r>
        <w:t xml:space="preserve"> </w:t>
      </w:r>
      <w:r w:rsidRPr="00516FDD">
        <w:rPr>
          <w:noProof/>
        </w:rPr>
        <w:t>Lopez</w:t>
      </w:r>
      <w:r>
        <w:tab/>
      </w:r>
      <w:r w:rsidRPr="00516FDD">
        <w:rPr>
          <w:noProof/>
        </w:rPr>
        <w:t>Southern California Edison Company</w:t>
      </w:r>
    </w:p>
    <w:p w14:paraId="67F0EC65" w14:textId="77777777" w:rsidR="000B2BAF" w:rsidRDefault="000B2BAF" w:rsidP="00F439B6">
      <w:pPr>
        <w:pStyle w:val="AttendanceLeader"/>
      </w:pPr>
      <w:r w:rsidRPr="00516FDD">
        <w:rPr>
          <w:noProof/>
        </w:rPr>
        <w:t>Amy</w:t>
      </w:r>
      <w:r>
        <w:t xml:space="preserve"> </w:t>
      </w:r>
      <w:r w:rsidRPr="00516FDD">
        <w:rPr>
          <w:noProof/>
        </w:rPr>
        <w:t>Lubick</w:t>
      </w:r>
      <w:r>
        <w:tab/>
      </w:r>
      <w:r w:rsidRPr="00516FDD">
        <w:rPr>
          <w:noProof/>
        </w:rPr>
        <w:t>NorthWestern Energy</w:t>
      </w:r>
    </w:p>
    <w:p w14:paraId="20A9CF63" w14:textId="77777777" w:rsidR="000B2BAF" w:rsidRDefault="000B2BAF" w:rsidP="00F439B6">
      <w:pPr>
        <w:pStyle w:val="AttendanceLeader"/>
      </w:pPr>
      <w:r w:rsidRPr="00516FDD">
        <w:rPr>
          <w:noProof/>
        </w:rPr>
        <w:lastRenderedPageBreak/>
        <w:t>Clay</w:t>
      </w:r>
      <w:r>
        <w:t xml:space="preserve"> </w:t>
      </w:r>
      <w:r w:rsidRPr="00516FDD">
        <w:rPr>
          <w:noProof/>
        </w:rPr>
        <w:t>MacArthur</w:t>
      </w:r>
      <w:r>
        <w:tab/>
      </w:r>
      <w:r w:rsidRPr="00516FDD">
        <w:rPr>
          <w:noProof/>
        </w:rPr>
        <w:t>Deseret Generation &amp; Transmission Cooperative</w:t>
      </w:r>
    </w:p>
    <w:p w14:paraId="2D85C3A3" w14:textId="77777777" w:rsidR="000B2BAF" w:rsidRDefault="000B2BAF" w:rsidP="00F439B6">
      <w:pPr>
        <w:pStyle w:val="AttendanceLeader"/>
      </w:pPr>
      <w:r w:rsidRPr="00516FDD">
        <w:rPr>
          <w:noProof/>
        </w:rPr>
        <w:t>Mike</w:t>
      </w:r>
      <w:r>
        <w:t xml:space="preserve"> </w:t>
      </w:r>
      <w:r w:rsidRPr="00516FDD">
        <w:rPr>
          <w:noProof/>
        </w:rPr>
        <w:t>McDermott</w:t>
      </w:r>
      <w:r>
        <w:tab/>
      </w:r>
      <w:r w:rsidRPr="00516FDD">
        <w:rPr>
          <w:noProof/>
        </w:rPr>
        <w:t>Pacific Gas and Electric Company</w:t>
      </w:r>
    </w:p>
    <w:p w14:paraId="7FAF004E" w14:textId="77777777" w:rsidR="000B2BAF" w:rsidRDefault="000B2BAF" w:rsidP="00F439B6">
      <w:pPr>
        <w:pStyle w:val="AttendanceLeader"/>
      </w:pPr>
      <w:r w:rsidRPr="00516FDD">
        <w:rPr>
          <w:noProof/>
        </w:rPr>
        <w:t>James</w:t>
      </w:r>
      <w:r>
        <w:t xml:space="preserve"> </w:t>
      </w:r>
      <w:r w:rsidRPr="00516FDD">
        <w:rPr>
          <w:noProof/>
        </w:rPr>
        <w:t>McLellan</w:t>
      </w:r>
      <w:r>
        <w:tab/>
      </w:r>
      <w:r w:rsidRPr="00516FDD">
        <w:rPr>
          <w:noProof/>
        </w:rPr>
        <w:t>Morgan Stanley Capital Group, Inc.</w:t>
      </w:r>
    </w:p>
    <w:p w14:paraId="77ABA419" w14:textId="77777777" w:rsidR="000B2BAF" w:rsidRDefault="000B2BAF" w:rsidP="00F439B6">
      <w:pPr>
        <w:pStyle w:val="AttendanceLeader"/>
      </w:pPr>
      <w:r w:rsidRPr="00516FDD">
        <w:rPr>
          <w:noProof/>
        </w:rPr>
        <w:t>Andrew</w:t>
      </w:r>
      <w:r>
        <w:t xml:space="preserve"> </w:t>
      </w:r>
      <w:r w:rsidRPr="00516FDD">
        <w:rPr>
          <w:noProof/>
        </w:rPr>
        <w:t>Meyers</w:t>
      </w:r>
      <w:r>
        <w:tab/>
      </w:r>
      <w:r w:rsidRPr="00516FDD">
        <w:rPr>
          <w:noProof/>
        </w:rPr>
        <w:t>Bonneville Power Administration</w:t>
      </w:r>
    </w:p>
    <w:p w14:paraId="0EC3455A" w14:textId="77777777" w:rsidR="000B2BAF" w:rsidRDefault="000B2BAF" w:rsidP="00F439B6">
      <w:pPr>
        <w:pStyle w:val="AttendanceLeader"/>
      </w:pPr>
      <w:r w:rsidRPr="00516FDD">
        <w:rPr>
          <w:noProof/>
        </w:rPr>
        <w:t>Chelsey</w:t>
      </w:r>
      <w:r>
        <w:t xml:space="preserve"> </w:t>
      </w:r>
      <w:r w:rsidRPr="00516FDD">
        <w:rPr>
          <w:noProof/>
        </w:rPr>
        <w:t>Neil</w:t>
      </w:r>
      <w:r>
        <w:tab/>
      </w:r>
      <w:r w:rsidRPr="00516FDD">
        <w:rPr>
          <w:noProof/>
        </w:rPr>
        <w:t>Puget Sound Energy, Inc.</w:t>
      </w:r>
    </w:p>
    <w:p w14:paraId="74484151" w14:textId="77777777" w:rsidR="000B2BAF" w:rsidRDefault="000B2BAF" w:rsidP="00F439B6">
      <w:pPr>
        <w:pStyle w:val="AttendanceLeader"/>
      </w:pPr>
      <w:r w:rsidRPr="00516FDD">
        <w:rPr>
          <w:noProof/>
        </w:rPr>
        <w:t>Mike</w:t>
      </w:r>
      <w:r>
        <w:t xml:space="preserve"> </w:t>
      </w:r>
      <w:r w:rsidRPr="00516FDD">
        <w:rPr>
          <w:noProof/>
        </w:rPr>
        <w:t>Pfeister</w:t>
      </w:r>
      <w:r>
        <w:tab/>
      </w:r>
      <w:r w:rsidRPr="00516FDD">
        <w:rPr>
          <w:noProof/>
        </w:rPr>
        <w:t>Salt River Project</w:t>
      </w:r>
    </w:p>
    <w:p w14:paraId="12FEC667" w14:textId="77777777" w:rsidR="000B2BAF" w:rsidRDefault="000B2BAF" w:rsidP="00F439B6">
      <w:pPr>
        <w:pStyle w:val="AttendanceLeader"/>
      </w:pPr>
      <w:r w:rsidRPr="00516FDD">
        <w:rPr>
          <w:noProof/>
        </w:rPr>
        <w:t>Renate</w:t>
      </w:r>
      <w:r>
        <w:t xml:space="preserve"> </w:t>
      </w:r>
      <w:r w:rsidRPr="00516FDD">
        <w:rPr>
          <w:noProof/>
        </w:rPr>
        <w:t>Rectenwald</w:t>
      </w:r>
      <w:r>
        <w:tab/>
      </w:r>
      <w:r w:rsidRPr="00516FDD">
        <w:rPr>
          <w:noProof/>
        </w:rPr>
        <w:t>Public Utility District No. 2 of Grant County</w:t>
      </w:r>
    </w:p>
    <w:p w14:paraId="530E0834" w14:textId="77777777" w:rsidR="000B2BAF" w:rsidRDefault="000B2BAF" w:rsidP="00F439B6">
      <w:pPr>
        <w:pStyle w:val="AttendanceLeader"/>
      </w:pPr>
      <w:r w:rsidRPr="00516FDD">
        <w:rPr>
          <w:noProof/>
        </w:rPr>
        <w:t>Anne</w:t>
      </w:r>
      <w:r>
        <w:t xml:space="preserve"> </w:t>
      </w:r>
      <w:r w:rsidRPr="00516FDD">
        <w:rPr>
          <w:noProof/>
        </w:rPr>
        <w:t>Reed</w:t>
      </w:r>
      <w:r>
        <w:tab/>
      </w:r>
      <w:r w:rsidRPr="00516FDD">
        <w:rPr>
          <w:noProof/>
        </w:rPr>
        <w:t>El Paso Electric Company</w:t>
      </w:r>
    </w:p>
    <w:p w14:paraId="5C5D81DD" w14:textId="77777777" w:rsidR="000B2BAF" w:rsidRDefault="000B2BAF" w:rsidP="00F439B6">
      <w:pPr>
        <w:pStyle w:val="AttendanceLeader"/>
      </w:pPr>
      <w:r w:rsidRPr="00516FDD">
        <w:rPr>
          <w:noProof/>
        </w:rPr>
        <w:t>Michael</w:t>
      </w:r>
      <w:r>
        <w:t xml:space="preserve"> </w:t>
      </w:r>
      <w:r w:rsidRPr="00516FDD">
        <w:rPr>
          <w:noProof/>
        </w:rPr>
        <w:t>Sahs</w:t>
      </w:r>
      <w:r>
        <w:tab/>
      </w:r>
      <w:r w:rsidRPr="00516FDD">
        <w:rPr>
          <w:noProof/>
        </w:rPr>
        <w:t>El Paso Electric Company</w:t>
      </w:r>
    </w:p>
    <w:p w14:paraId="0A4BE65C" w14:textId="77777777" w:rsidR="000B2BAF" w:rsidRDefault="000B2BAF" w:rsidP="00F439B6">
      <w:pPr>
        <w:pStyle w:val="AttendanceLeader"/>
      </w:pPr>
      <w:r w:rsidRPr="00516FDD">
        <w:rPr>
          <w:noProof/>
        </w:rPr>
        <w:t>Steve</w:t>
      </w:r>
      <w:r>
        <w:t xml:space="preserve"> </w:t>
      </w:r>
      <w:r w:rsidRPr="00516FDD">
        <w:rPr>
          <w:noProof/>
        </w:rPr>
        <w:t>Schmidt</w:t>
      </w:r>
      <w:r>
        <w:tab/>
      </w:r>
      <w:r w:rsidRPr="00516FDD">
        <w:rPr>
          <w:noProof/>
        </w:rPr>
        <w:t>Puget Sound Energy, Inc.</w:t>
      </w:r>
    </w:p>
    <w:p w14:paraId="1CD1208E" w14:textId="77777777" w:rsidR="000B2BAF" w:rsidRDefault="000B2BAF" w:rsidP="00F439B6">
      <w:pPr>
        <w:pStyle w:val="AttendanceLeader"/>
      </w:pPr>
      <w:r w:rsidRPr="00516FDD">
        <w:rPr>
          <w:noProof/>
        </w:rPr>
        <w:t>Saiara</w:t>
      </w:r>
      <w:r>
        <w:t xml:space="preserve"> </w:t>
      </w:r>
      <w:r w:rsidRPr="00516FDD">
        <w:rPr>
          <w:noProof/>
        </w:rPr>
        <w:t>Shams</w:t>
      </w:r>
      <w:r>
        <w:tab/>
      </w:r>
      <w:r w:rsidRPr="00516FDD">
        <w:rPr>
          <w:noProof/>
        </w:rPr>
        <w:t>Los Angeles Department of Water and Power</w:t>
      </w:r>
    </w:p>
    <w:p w14:paraId="1DDAA5DB" w14:textId="77777777" w:rsidR="000B2BAF" w:rsidRDefault="000B2BAF" w:rsidP="00F439B6">
      <w:pPr>
        <w:pStyle w:val="AttendanceLeader"/>
      </w:pPr>
      <w:r w:rsidRPr="00516FDD">
        <w:rPr>
          <w:noProof/>
        </w:rPr>
        <w:t>Mike</w:t>
      </w:r>
      <w:r>
        <w:t xml:space="preserve"> </w:t>
      </w:r>
      <w:r w:rsidRPr="00516FDD">
        <w:rPr>
          <w:noProof/>
        </w:rPr>
        <w:t>Shapley</w:t>
      </w:r>
      <w:r>
        <w:tab/>
      </w:r>
      <w:r w:rsidRPr="00516FDD">
        <w:rPr>
          <w:noProof/>
        </w:rPr>
        <w:t>Public Utility District No. 1 of Snohomish County</w:t>
      </w:r>
    </w:p>
    <w:p w14:paraId="681973DC" w14:textId="77777777" w:rsidR="000B2BAF" w:rsidRDefault="000B2BAF" w:rsidP="00F439B6">
      <w:pPr>
        <w:pStyle w:val="AttendanceLeader"/>
      </w:pPr>
      <w:r w:rsidRPr="00516FDD">
        <w:rPr>
          <w:noProof/>
        </w:rPr>
        <w:t>Katrina</w:t>
      </w:r>
      <w:r>
        <w:t xml:space="preserve"> </w:t>
      </w:r>
      <w:r w:rsidRPr="00516FDD">
        <w:rPr>
          <w:noProof/>
        </w:rPr>
        <w:t>Starr</w:t>
      </w:r>
      <w:r>
        <w:tab/>
      </w:r>
      <w:r w:rsidRPr="00516FDD">
        <w:rPr>
          <w:noProof/>
        </w:rPr>
        <w:t>Eugene Water &amp; Electric Board</w:t>
      </w:r>
    </w:p>
    <w:p w14:paraId="337EACB1" w14:textId="77777777" w:rsidR="000B2BAF" w:rsidRDefault="000B2BAF" w:rsidP="00F439B6">
      <w:pPr>
        <w:pStyle w:val="AttendanceLeader"/>
      </w:pPr>
      <w:r w:rsidRPr="00516FDD">
        <w:rPr>
          <w:noProof/>
        </w:rPr>
        <w:t>Toni</w:t>
      </w:r>
      <w:r>
        <w:t xml:space="preserve"> </w:t>
      </w:r>
      <w:r w:rsidRPr="00516FDD">
        <w:rPr>
          <w:noProof/>
        </w:rPr>
        <w:t>Taecker</w:t>
      </w:r>
      <w:r>
        <w:tab/>
      </w:r>
      <w:r w:rsidRPr="00516FDD">
        <w:rPr>
          <w:noProof/>
        </w:rPr>
        <w:t>Black Hills Corporation</w:t>
      </w:r>
    </w:p>
    <w:p w14:paraId="1DB3E01D" w14:textId="77777777" w:rsidR="000B2BAF" w:rsidRDefault="000B2BAF" w:rsidP="00F439B6">
      <w:pPr>
        <w:pStyle w:val="AttendanceLeader"/>
      </w:pPr>
      <w:r w:rsidRPr="00516FDD">
        <w:rPr>
          <w:noProof/>
        </w:rPr>
        <w:t>Kristi</w:t>
      </w:r>
      <w:r>
        <w:t xml:space="preserve"> </w:t>
      </w:r>
      <w:r w:rsidRPr="00516FDD">
        <w:rPr>
          <w:noProof/>
        </w:rPr>
        <w:t>Theriault</w:t>
      </w:r>
      <w:r>
        <w:tab/>
      </w:r>
      <w:r w:rsidRPr="00516FDD">
        <w:rPr>
          <w:noProof/>
        </w:rPr>
        <w:t>Public Service Company of Colorado (Xcel Energy)</w:t>
      </w:r>
    </w:p>
    <w:p w14:paraId="18A97BE6" w14:textId="77777777" w:rsidR="000B2BAF" w:rsidRDefault="000B2BAF" w:rsidP="00F439B6">
      <w:pPr>
        <w:pStyle w:val="AttendanceLeader"/>
      </w:pPr>
      <w:r w:rsidRPr="00516FDD">
        <w:rPr>
          <w:noProof/>
        </w:rPr>
        <w:t>Kelly</w:t>
      </w:r>
      <w:r>
        <w:t xml:space="preserve"> </w:t>
      </w:r>
      <w:r w:rsidRPr="00516FDD">
        <w:rPr>
          <w:noProof/>
        </w:rPr>
        <w:t>Ungerman</w:t>
      </w:r>
      <w:r>
        <w:tab/>
      </w:r>
      <w:r w:rsidRPr="00516FDD">
        <w:rPr>
          <w:noProof/>
        </w:rPr>
        <w:t>Platte River Power Authority</w:t>
      </w:r>
    </w:p>
    <w:p w14:paraId="3902E558" w14:textId="77777777" w:rsidR="000B2BAF" w:rsidRDefault="000B2BAF" w:rsidP="00F439B6">
      <w:pPr>
        <w:pStyle w:val="AttendanceLeader"/>
      </w:pPr>
      <w:r w:rsidRPr="00516FDD">
        <w:rPr>
          <w:noProof/>
        </w:rPr>
        <w:t>Roger</w:t>
      </w:r>
      <w:r>
        <w:t xml:space="preserve"> </w:t>
      </w:r>
      <w:r w:rsidRPr="00516FDD">
        <w:rPr>
          <w:noProof/>
        </w:rPr>
        <w:t>Vaughn</w:t>
      </w:r>
      <w:r>
        <w:tab/>
      </w:r>
      <w:r w:rsidRPr="00516FDD">
        <w:rPr>
          <w:noProof/>
        </w:rPr>
        <w:t>Public Service Company of New Mexico</w:t>
      </w:r>
    </w:p>
    <w:p w14:paraId="3F25430D" w14:textId="77777777" w:rsidR="000B2BAF" w:rsidRDefault="000B2BAF" w:rsidP="00F439B6">
      <w:pPr>
        <w:pStyle w:val="AttendanceLeader"/>
      </w:pPr>
      <w:r w:rsidRPr="00516FDD">
        <w:rPr>
          <w:noProof/>
        </w:rPr>
        <w:t>Daniel</w:t>
      </w:r>
      <w:r>
        <w:t xml:space="preserve"> </w:t>
      </w:r>
      <w:r w:rsidRPr="00516FDD">
        <w:rPr>
          <w:noProof/>
        </w:rPr>
        <w:t>Velasquez</w:t>
      </w:r>
      <w:r>
        <w:tab/>
      </w:r>
      <w:r w:rsidRPr="00516FDD">
        <w:rPr>
          <w:noProof/>
        </w:rPr>
        <w:t>Imperial Irrigation District</w:t>
      </w:r>
    </w:p>
    <w:p w14:paraId="138A1AA6" w14:textId="77777777" w:rsidR="000B2BAF" w:rsidRDefault="000B2BAF" w:rsidP="00F439B6">
      <w:pPr>
        <w:pStyle w:val="AttendanceLeader"/>
      </w:pPr>
      <w:r w:rsidRPr="00516FDD">
        <w:rPr>
          <w:noProof/>
        </w:rPr>
        <w:t>Ryan</w:t>
      </w:r>
      <w:r>
        <w:t xml:space="preserve"> </w:t>
      </w:r>
      <w:r w:rsidRPr="00516FDD">
        <w:rPr>
          <w:noProof/>
        </w:rPr>
        <w:t>Vennesland</w:t>
      </w:r>
      <w:r>
        <w:tab/>
      </w:r>
      <w:r w:rsidRPr="00516FDD">
        <w:rPr>
          <w:noProof/>
        </w:rPr>
        <w:t>British Columbia Hydro and Power Authority</w:t>
      </w:r>
    </w:p>
    <w:p w14:paraId="342D0C60" w14:textId="77777777" w:rsidR="000B2BAF" w:rsidRDefault="000B2BAF" w:rsidP="00FD377B">
      <w:pPr>
        <w:pStyle w:val="Heading3"/>
      </w:pPr>
      <w:r>
        <w:t>Others in Attendance</w:t>
      </w:r>
    </w:p>
    <w:p w14:paraId="3F408FF3" w14:textId="77777777" w:rsidR="000B2BAF" w:rsidRDefault="000B2BAF" w:rsidP="00F439B6">
      <w:pPr>
        <w:pStyle w:val="AttendanceLeader"/>
      </w:pPr>
      <w:r w:rsidRPr="00516FDD">
        <w:rPr>
          <w:noProof/>
        </w:rPr>
        <w:t>Layne</w:t>
      </w:r>
      <w:r>
        <w:t xml:space="preserve"> </w:t>
      </w:r>
      <w:r w:rsidRPr="00516FDD">
        <w:rPr>
          <w:noProof/>
        </w:rPr>
        <w:t>Brown</w:t>
      </w:r>
      <w:r>
        <w:tab/>
      </w:r>
      <w:r w:rsidRPr="00516FDD">
        <w:rPr>
          <w:noProof/>
        </w:rPr>
        <w:t>WECC</w:t>
      </w:r>
    </w:p>
    <w:p w14:paraId="2ADF2549" w14:textId="77777777" w:rsidR="000B2BAF" w:rsidRDefault="000B2BAF" w:rsidP="00F439B6">
      <w:pPr>
        <w:pStyle w:val="AttendanceLeader"/>
      </w:pPr>
      <w:r w:rsidRPr="00516FDD">
        <w:rPr>
          <w:noProof/>
        </w:rPr>
        <w:t>Maddy</w:t>
      </w:r>
      <w:r>
        <w:t xml:space="preserve"> </w:t>
      </w:r>
      <w:r w:rsidRPr="00516FDD">
        <w:rPr>
          <w:noProof/>
        </w:rPr>
        <w:t>Eberhard</w:t>
      </w:r>
      <w:r>
        <w:tab/>
      </w:r>
      <w:r w:rsidRPr="00516FDD">
        <w:rPr>
          <w:noProof/>
        </w:rPr>
        <w:t>WECC</w:t>
      </w:r>
    </w:p>
    <w:p w14:paraId="4DA62A59" w14:textId="77777777" w:rsidR="000B2BAF" w:rsidRDefault="000B2BAF" w:rsidP="00F439B6">
      <w:pPr>
        <w:pStyle w:val="AttendanceLeader"/>
      </w:pPr>
      <w:r w:rsidRPr="00516FDD">
        <w:rPr>
          <w:noProof/>
        </w:rPr>
        <w:t>Stephanie</w:t>
      </w:r>
      <w:r>
        <w:t xml:space="preserve"> </w:t>
      </w:r>
      <w:r w:rsidRPr="00516FDD">
        <w:rPr>
          <w:noProof/>
        </w:rPr>
        <w:t>Lopez</w:t>
      </w:r>
      <w:r>
        <w:tab/>
      </w:r>
      <w:r w:rsidRPr="00516FDD">
        <w:rPr>
          <w:noProof/>
        </w:rPr>
        <w:t>Tucson Electric Power</w:t>
      </w:r>
    </w:p>
    <w:p w14:paraId="7AB38773" w14:textId="77777777" w:rsidR="000B2BAF" w:rsidRDefault="000B2BAF" w:rsidP="00F439B6">
      <w:pPr>
        <w:pStyle w:val="AttendanceLeader"/>
      </w:pPr>
      <w:r w:rsidRPr="00516FDD">
        <w:rPr>
          <w:noProof/>
        </w:rPr>
        <w:t>Jeanette</w:t>
      </w:r>
      <w:r>
        <w:t xml:space="preserve"> </w:t>
      </w:r>
      <w:r w:rsidRPr="00516FDD">
        <w:rPr>
          <w:noProof/>
        </w:rPr>
        <w:t>Moss</w:t>
      </w:r>
      <w:r>
        <w:tab/>
      </w:r>
      <w:r w:rsidRPr="00516FDD">
        <w:rPr>
          <w:noProof/>
        </w:rPr>
        <w:t>Bonneville Power Administration</w:t>
      </w:r>
    </w:p>
    <w:p w14:paraId="54602EED" w14:textId="77777777" w:rsidR="000B2BAF" w:rsidRDefault="000B2BAF" w:rsidP="00F439B6">
      <w:pPr>
        <w:pStyle w:val="AttendanceLeader"/>
      </w:pPr>
      <w:r w:rsidRPr="00516FDD">
        <w:rPr>
          <w:noProof/>
        </w:rPr>
        <w:t>Rose</w:t>
      </w:r>
      <w:r>
        <w:t xml:space="preserve"> </w:t>
      </w:r>
      <w:r w:rsidRPr="00516FDD">
        <w:rPr>
          <w:noProof/>
        </w:rPr>
        <w:t>Statler</w:t>
      </w:r>
      <w:r>
        <w:tab/>
      </w:r>
      <w:r w:rsidRPr="00516FDD">
        <w:rPr>
          <w:noProof/>
        </w:rPr>
        <w:t>Western Area Power Administration</w:t>
      </w:r>
    </w:p>
    <w:p w14:paraId="08F52686" w14:textId="77777777" w:rsidR="000B2BAF" w:rsidRDefault="000B2BAF" w:rsidP="00F439B6">
      <w:pPr>
        <w:pStyle w:val="AttendanceLeader"/>
      </w:pPr>
      <w:r w:rsidRPr="00516FDD">
        <w:rPr>
          <w:noProof/>
        </w:rPr>
        <w:t>Karen</w:t>
      </w:r>
      <w:r>
        <w:t xml:space="preserve"> </w:t>
      </w:r>
      <w:r w:rsidRPr="00516FDD">
        <w:rPr>
          <w:noProof/>
        </w:rPr>
        <w:t>Barbee</w:t>
      </w:r>
      <w:r>
        <w:tab/>
      </w:r>
      <w:r w:rsidRPr="00516FDD">
        <w:rPr>
          <w:noProof/>
        </w:rPr>
        <w:t>Idaho Power Company</w:t>
      </w:r>
    </w:p>
    <w:p w14:paraId="3FD38FC9" w14:textId="77777777" w:rsidR="000B2BAF" w:rsidRDefault="000B2BAF" w:rsidP="00F439B6">
      <w:pPr>
        <w:pStyle w:val="AttendanceLeader"/>
      </w:pPr>
      <w:r w:rsidRPr="00516FDD">
        <w:rPr>
          <w:noProof/>
        </w:rPr>
        <w:t>Joy</w:t>
      </w:r>
      <w:r>
        <w:t xml:space="preserve"> </w:t>
      </w:r>
      <w:r w:rsidRPr="00516FDD">
        <w:rPr>
          <w:noProof/>
        </w:rPr>
        <w:t>Barton</w:t>
      </w:r>
      <w:r>
        <w:tab/>
      </w:r>
      <w:r w:rsidRPr="00516FDD">
        <w:rPr>
          <w:noProof/>
        </w:rPr>
        <w:t>Tucson Electric Power</w:t>
      </w:r>
    </w:p>
    <w:p w14:paraId="323FF932" w14:textId="77777777" w:rsidR="000B2BAF" w:rsidRDefault="000B2BAF" w:rsidP="00F439B6">
      <w:pPr>
        <w:pStyle w:val="AttendanceLeader"/>
      </w:pPr>
      <w:r w:rsidRPr="00516FDD">
        <w:rPr>
          <w:noProof/>
        </w:rPr>
        <w:t>Chris</w:t>
      </w:r>
      <w:r>
        <w:t xml:space="preserve"> </w:t>
      </w:r>
      <w:r w:rsidRPr="00516FDD">
        <w:rPr>
          <w:noProof/>
        </w:rPr>
        <w:t>Bultsma</w:t>
      </w:r>
      <w:r>
        <w:tab/>
      </w:r>
      <w:r w:rsidRPr="00516FDD">
        <w:rPr>
          <w:noProof/>
        </w:rPr>
        <w:t>Western Area Power Administration</w:t>
      </w:r>
    </w:p>
    <w:p w14:paraId="5B47D193" w14:textId="77777777" w:rsidR="000B2BAF" w:rsidRDefault="000B2BAF" w:rsidP="00F439B6">
      <w:pPr>
        <w:pStyle w:val="AttendanceLeader"/>
      </w:pPr>
      <w:r w:rsidRPr="00516FDD">
        <w:rPr>
          <w:noProof/>
        </w:rPr>
        <w:lastRenderedPageBreak/>
        <w:t>Kathryn</w:t>
      </w:r>
      <w:r>
        <w:t xml:space="preserve"> </w:t>
      </w:r>
      <w:r w:rsidRPr="00516FDD">
        <w:rPr>
          <w:noProof/>
        </w:rPr>
        <w:t>Bussell</w:t>
      </w:r>
      <w:r>
        <w:tab/>
      </w:r>
      <w:r w:rsidRPr="00516FDD">
        <w:rPr>
          <w:noProof/>
        </w:rPr>
        <w:t>Public Service Company of New Mexico</w:t>
      </w:r>
    </w:p>
    <w:p w14:paraId="6D3FC925" w14:textId="77777777" w:rsidR="000B2BAF" w:rsidRDefault="000B2BAF" w:rsidP="00F439B6">
      <w:pPr>
        <w:pStyle w:val="AttendanceLeader"/>
      </w:pPr>
      <w:r w:rsidRPr="00516FDD">
        <w:rPr>
          <w:noProof/>
        </w:rPr>
        <w:t>Brian</w:t>
      </w:r>
      <w:r>
        <w:t xml:space="preserve"> </w:t>
      </w:r>
      <w:r w:rsidRPr="00516FDD">
        <w:rPr>
          <w:noProof/>
        </w:rPr>
        <w:t>Carter</w:t>
      </w:r>
      <w:r>
        <w:tab/>
      </w:r>
      <w:r w:rsidRPr="00516FDD">
        <w:rPr>
          <w:noProof/>
        </w:rPr>
        <w:t>Black Hills Corporation</w:t>
      </w:r>
    </w:p>
    <w:p w14:paraId="43147AFD" w14:textId="77777777" w:rsidR="000B2BAF" w:rsidRDefault="000B2BAF" w:rsidP="00F439B6">
      <w:pPr>
        <w:pStyle w:val="AttendanceLeader"/>
      </w:pPr>
      <w:r w:rsidRPr="00516FDD">
        <w:rPr>
          <w:noProof/>
        </w:rPr>
        <w:t>Tina</w:t>
      </w:r>
      <w:r>
        <w:t xml:space="preserve"> </w:t>
      </w:r>
      <w:r w:rsidRPr="00516FDD">
        <w:rPr>
          <w:noProof/>
        </w:rPr>
        <w:t>Gary</w:t>
      </w:r>
      <w:r>
        <w:tab/>
      </w:r>
      <w:r w:rsidRPr="00516FDD">
        <w:rPr>
          <w:noProof/>
        </w:rPr>
        <w:t>Portland General Electric Company</w:t>
      </w:r>
    </w:p>
    <w:p w14:paraId="03BF2124" w14:textId="77777777" w:rsidR="000B2BAF" w:rsidRDefault="000B2BAF" w:rsidP="00F439B6">
      <w:pPr>
        <w:pStyle w:val="AttendanceLeader"/>
      </w:pPr>
      <w:r w:rsidRPr="00516FDD">
        <w:rPr>
          <w:noProof/>
        </w:rPr>
        <w:t>Craig</w:t>
      </w:r>
      <w:r>
        <w:t xml:space="preserve"> </w:t>
      </w:r>
      <w:r w:rsidRPr="00516FDD">
        <w:rPr>
          <w:noProof/>
        </w:rPr>
        <w:t>Henry</w:t>
      </w:r>
      <w:r>
        <w:tab/>
      </w:r>
      <w:r w:rsidRPr="00516FDD">
        <w:rPr>
          <w:noProof/>
        </w:rPr>
        <w:t>Alberta Electric System Operator</w:t>
      </w:r>
    </w:p>
    <w:p w14:paraId="566724C3" w14:textId="77777777" w:rsidR="000B2BAF" w:rsidRDefault="000B2BAF" w:rsidP="00F439B6">
      <w:pPr>
        <w:pStyle w:val="AttendanceLeader"/>
      </w:pPr>
      <w:r w:rsidRPr="00516FDD">
        <w:rPr>
          <w:noProof/>
        </w:rPr>
        <w:t>Eva</w:t>
      </w:r>
      <w:r>
        <w:t xml:space="preserve"> </w:t>
      </w:r>
      <w:r w:rsidRPr="00516FDD">
        <w:rPr>
          <w:noProof/>
        </w:rPr>
        <w:t>Hunt</w:t>
      </w:r>
      <w:r>
        <w:tab/>
      </w:r>
      <w:r w:rsidRPr="00516FDD">
        <w:rPr>
          <w:noProof/>
        </w:rPr>
        <w:t>Avista Corporation</w:t>
      </w:r>
    </w:p>
    <w:p w14:paraId="4DFA4001" w14:textId="77777777" w:rsidR="000B2BAF" w:rsidRDefault="000B2BAF" w:rsidP="00F439B6">
      <w:pPr>
        <w:pStyle w:val="AttendanceLeader"/>
      </w:pPr>
      <w:r w:rsidRPr="00516FDD">
        <w:rPr>
          <w:noProof/>
        </w:rPr>
        <w:t>Eric</w:t>
      </w:r>
      <w:r>
        <w:t xml:space="preserve"> </w:t>
      </w:r>
      <w:r w:rsidRPr="00516FDD">
        <w:rPr>
          <w:noProof/>
        </w:rPr>
        <w:t>Mahugh</w:t>
      </w:r>
      <w:r>
        <w:tab/>
      </w:r>
      <w:r w:rsidRPr="00516FDD">
        <w:rPr>
          <w:noProof/>
        </w:rPr>
        <w:t>NorthWestern Energy</w:t>
      </w:r>
    </w:p>
    <w:p w14:paraId="1476472C" w14:textId="77777777" w:rsidR="000B2BAF" w:rsidRDefault="000B2BAF" w:rsidP="00F439B6">
      <w:pPr>
        <w:pStyle w:val="AttendanceLeader"/>
      </w:pPr>
      <w:r w:rsidRPr="00516FDD">
        <w:rPr>
          <w:noProof/>
        </w:rPr>
        <w:t>Jennifer</w:t>
      </w:r>
      <w:r>
        <w:t xml:space="preserve"> </w:t>
      </w:r>
      <w:r w:rsidRPr="00516FDD">
        <w:rPr>
          <w:noProof/>
        </w:rPr>
        <w:t>Nelsen</w:t>
      </w:r>
      <w:r>
        <w:tab/>
      </w:r>
      <w:r w:rsidRPr="00516FDD">
        <w:rPr>
          <w:noProof/>
        </w:rPr>
        <w:t>Salt River Project</w:t>
      </w:r>
    </w:p>
    <w:p w14:paraId="1895308A" w14:textId="77777777" w:rsidR="000B2BAF" w:rsidRDefault="000B2BAF" w:rsidP="00F439B6">
      <w:pPr>
        <w:pStyle w:val="AttendanceLeader"/>
      </w:pPr>
      <w:r w:rsidRPr="00516FDD">
        <w:rPr>
          <w:noProof/>
        </w:rPr>
        <w:t>Bert</w:t>
      </w:r>
      <w:r>
        <w:t xml:space="preserve"> </w:t>
      </w:r>
      <w:r w:rsidRPr="00516FDD">
        <w:rPr>
          <w:noProof/>
        </w:rPr>
        <w:t>Peters</w:t>
      </w:r>
      <w:r>
        <w:tab/>
      </w:r>
      <w:r w:rsidRPr="00516FDD">
        <w:rPr>
          <w:noProof/>
        </w:rPr>
        <w:t>WECC</w:t>
      </w:r>
    </w:p>
    <w:p w14:paraId="2E73D189" w14:textId="77777777" w:rsidR="000B2BAF" w:rsidRDefault="000B2BAF" w:rsidP="00F439B6">
      <w:pPr>
        <w:pStyle w:val="AttendanceLeader"/>
      </w:pPr>
      <w:r w:rsidRPr="00516FDD">
        <w:rPr>
          <w:noProof/>
        </w:rPr>
        <w:t>Roger</w:t>
      </w:r>
      <w:r>
        <w:t xml:space="preserve"> </w:t>
      </w:r>
      <w:r w:rsidRPr="00516FDD">
        <w:rPr>
          <w:noProof/>
        </w:rPr>
        <w:t>Quan</w:t>
      </w:r>
      <w:r>
        <w:tab/>
      </w:r>
      <w:r w:rsidRPr="00516FDD">
        <w:rPr>
          <w:noProof/>
        </w:rPr>
        <w:t>Los Angeles Department of Water and Power</w:t>
      </w:r>
    </w:p>
    <w:p w14:paraId="2C3A3F79" w14:textId="77777777" w:rsidR="000B2BAF" w:rsidRDefault="000B2BAF" w:rsidP="00F439B6">
      <w:pPr>
        <w:pStyle w:val="AttendanceLeader"/>
      </w:pPr>
      <w:r w:rsidRPr="00516FDD">
        <w:rPr>
          <w:noProof/>
        </w:rPr>
        <w:t>Kevin</w:t>
      </w:r>
      <w:r>
        <w:t xml:space="preserve"> </w:t>
      </w:r>
      <w:r w:rsidRPr="00516FDD">
        <w:rPr>
          <w:noProof/>
        </w:rPr>
        <w:t>Stinson</w:t>
      </w:r>
      <w:r>
        <w:tab/>
      </w:r>
      <w:r w:rsidRPr="00516FDD">
        <w:rPr>
          <w:noProof/>
        </w:rPr>
        <w:t>Alberta Electric System Operator</w:t>
      </w:r>
    </w:p>
    <w:p w14:paraId="51A1E277" w14:textId="77777777" w:rsidR="000B2BAF" w:rsidRDefault="000B2BAF" w:rsidP="00F439B6">
      <w:pPr>
        <w:pStyle w:val="AttendanceLeader"/>
      </w:pPr>
      <w:r w:rsidRPr="00516FDD">
        <w:rPr>
          <w:noProof/>
        </w:rPr>
        <w:t>Heidi</w:t>
      </w:r>
      <w:r>
        <w:t xml:space="preserve"> </w:t>
      </w:r>
      <w:r w:rsidRPr="00516FDD">
        <w:rPr>
          <w:noProof/>
        </w:rPr>
        <w:t>Stoltz</w:t>
      </w:r>
      <w:r>
        <w:tab/>
      </w:r>
      <w:r w:rsidRPr="00516FDD">
        <w:rPr>
          <w:noProof/>
        </w:rPr>
        <w:t>Salt River Project</w:t>
      </w:r>
    </w:p>
    <w:p w14:paraId="4A79E372" w14:textId="77777777" w:rsidR="000B2BAF" w:rsidRDefault="000B2BAF" w:rsidP="00F439B6">
      <w:pPr>
        <w:pStyle w:val="AttendanceLeader"/>
      </w:pPr>
      <w:r w:rsidRPr="00516FDD">
        <w:rPr>
          <w:noProof/>
        </w:rPr>
        <w:t>Tracy</w:t>
      </w:r>
      <w:r>
        <w:t xml:space="preserve"> </w:t>
      </w:r>
      <w:r w:rsidRPr="00516FDD">
        <w:rPr>
          <w:noProof/>
        </w:rPr>
        <w:t>Townley</w:t>
      </w:r>
      <w:r>
        <w:tab/>
      </w:r>
      <w:r w:rsidRPr="00516FDD">
        <w:rPr>
          <w:noProof/>
        </w:rPr>
        <w:t>Avista Corporation</w:t>
      </w:r>
    </w:p>
    <w:p w14:paraId="41175BB0" w14:textId="77777777" w:rsidR="000B2BAF" w:rsidRDefault="000B2BAF" w:rsidP="00F439B6">
      <w:pPr>
        <w:pStyle w:val="AttendanceLeader"/>
      </w:pPr>
      <w:r w:rsidRPr="00516FDD">
        <w:rPr>
          <w:noProof/>
        </w:rPr>
        <w:t>Donald</w:t>
      </w:r>
      <w:r>
        <w:t xml:space="preserve"> </w:t>
      </w:r>
      <w:r w:rsidRPr="00516FDD">
        <w:rPr>
          <w:noProof/>
        </w:rPr>
        <w:t>Vardy</w:t>
      </w:r>
      <w:r>
        <w:tab/>
      </w:r>
      <w:r w:rsidRPr="00516FDD">
        <w:rPr>
          <w:noProof/>
        </w:rPr>
        <w:t>California Energy Commission</w:t>
      </w:r>
    </w:p>
    <w:p w14:paraId="38254F85" w14:textId="77777777" w:rsidR="000B2BAF" w:rsidRDefault="000B2BAF" w:rsidP="00F439B6">
      <w:pPr>
        <w:pStyle w:val="AttendanceLeader"/>
      </w:pPr>
      <w:r w:rsidRPr="00516FDD">
        <w:rPr>
          <w:noProof/>
        </w:rPr>
        <w:t>Amy</w:t>
      </w:r>
      <w:r>
        <w:t xml:space="preserve"> </w:t>
      </w:r>
      <w:r w:rsidRPr="00516FDD">
        <w:rPr>
          <w:noProof/>
        </w:rPr>
        <w:t>Vercella</w:t>
      </w:r>
      <w:r>
        <w:tab/>
      </w:r>
      <w:r w:rsidRPr="00516FDD">
        <w:rPr>
          <w:noProof/>
        </w:rPr>
        <w:t>NorthWestern Energy</w:t>
      </w:r>
    </w:p>
    <w:p w14:paraId="0A688054" w14:textId="77777777" w:rsidR="000B2BAF" w:rsidRDefault="000B2BAF" w:rsidP="00F439B6">
      <w:pPr>
        <w:pStyle w:val="AttendanceLeader"/>
      </w:pPr>
      <w:r w:rsidRPr="00516FDD">
        <w:rPr>
          <w:noProof/>
        </w:rPr>
        <w:t>George</w:t>
      </w:r>
      <w:r>
        <w:t xml:space="preserve"> </w:t>
      </w:r>
      <w:r w:rsidRPr="00516FDD">
        <w:rPr>
          <w:noProof/>
        </w:rPr>
        <w:t>Williams</w:t>
      </w:r>
      <w:r>
        <w:tab/>
      </w:r>
      <w:r w:rsidRPr="00516FDD">
        <w:rPr>
          <w:noProof/>
        </w:rPr>
        <w:t>Western Area Power Administration</w:t>
      </w:r>
    </w:p>
    <w:p w14:paraId="660FD647" w14:textId="77777777" w:rsidR="000B2BAF" w:rsidRDefault="000B2BAF" w:rsidP="00F439B6">
      <w:pPr>
        <w:pStyle w:val="AttendanceLeader"/>
      </w:pPr>
      <w:r w:rsidRPr="00516FDD">
        <w:rPr>
          <w:noProof/>
        </w:rPr>
        <w:t>Sandi</w:t>
      </w:r>
      <w:r>
        <w:t xml:space="preserve"> </w:t>
      </w:r>
      <w:r w:rsidRPr="00516FDD">
        <w:rPr>
          <w:noProof/>
        </w:rPr>
        <w:t>Wit</w:t>
      </w:r>
      <w:r>
        <w:tab/>
      </w:r>
      <w:r w:rsidRPr="00516FDD">
        <w:rPr>
          <w:noProof/>
        </w:rPr>
        <w:t>Bonneville Power Administration</w:t>
      </w:r>
    </w:p>
    <w:p w14:paraId="089C51BD" w14:textId="77777777" w:rsidR="000B2BAF" w:rsidRDefault="000B2BAF" w:rsidP="00F439B6">
      <w:pPr>
        <w:pStyle w:val="AttendanceLeader"/>
      </w:pPr>
      <w:r w:rsidRPr="00516FDD">
        <w:rPr>
          <w:noProof/>
        </w:rPr>
        <w:t>Ira</w:t>
      </w:r>
      <w:r>
        <w:t xml:space="preserve"> </w:t>
      </w:r>
      <w:r w:rsidRPr="00516FDD">
        <w:rPr>
          <w:noProof/>
        </w:rPr>
        <w:t>Witherspoon</w:t>
      </w:r>
      <w:r>
        <w:tab/>
      </w:r>
      <w:r w:rsidRPr="00516FDD">
        <w:rPr>
          <w:noProof/>
        </w:rPr>
        <w:t>Western Area Power Administration</w:t>
      </w:r>
    </w:p>
    <w:p w14:paraId="6FF8815F" w14:textId="77777777" w:rsidR="000B2BAF" w:rsidRDefault="000B2BAF" w:rsidP="00F03DC7">
      <w:pPr>
        <w:pStyle w:val="AttendanceLeader"/>
        <w:sectPr w:rsidR="000B2BAF" w:rsidSect="000B2BAF">
          <w:headerReference w:type="default" r:id="rId15"/>
          <w:footerReference w:type="default" r:id="rId16"/>
          <w:headerReference w:type="first" r:id="rId17"/>
          <w:footerReference w:type="first" r:id="rId18"/>
          <w:pgSz w:w="12240" w:h="15840"/>
          <w:pgMar w:top="1440" w:right="1080" w:bottom="1440" w:left="1080" w:header="720" w:footer="720" w:gutter="0"/>
          <w:pgNumType w:start="1"/>
          <w:cols w:space="720"/>
          <w:titlePg/>
          <w:docGrid w:linePitch="360"/>
        </w:sectPr>
      </w:pPr>
    </w:p>
    <w:p w14:paraId="2B87FED1" w14:textId="77777777" w:rsidR="000B2BAF" w:rsidRPr="00F03DC7" w:rsidRDefault="000B2BAF" w:rsidP="00F03DC7">
      <w:pPr>
        <w:pStyle w:val="AttendanceLeader"/>
      </w:pPr>
    </w:p>
    <w:sectPr w:rsidR="000B2BAF" w:rsidRPr="00F03DC7" w:rsidSect="000B2BAF">
      <w:headerReference w:type="default" r:id="rId19"/>
      <w:footerReference w:type="default" r:id="rId20"/>
      <w:headerReference w:type="first" r:id="rId21"/>
      <w:footerReference w:type="first" r:id="rId22"/>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5404" w14:textId="77777777" w:rsidR="000B2BAF" w:rsidRDefault="000B2BAF" w:rsidP="00997CD1">
      <w:pPr>
        <w:spacing w:after="0" w:line="240" w:lineRule="auto"/>
      </w:pPr>
      <w:r>
        <w:separator/>
      </w:r>
    </w:p>
  </w:endnote>
  <w:endnote w:type="continuationSeparator" w:id="0">
    <w:p w14:paraId="538E4306" w14:textId="77777777" w:rsidR="000B2BAF" w:rsidRDefault="000B2BAF"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E6E6" w14:textId="77777777" w:rsidR="000B2BAF" w:rsidRPr="00201D41" w:rsidRDefault="000B2BAF" w:rsidP="00033906">
    <w:pPr>
      <w:pStyle w:val="Footer"/>
    </w:pPr>
    <w:r w:rsidRPr="00201D41">
      <w:rPr>
        <w:noProof/>
      </w:rPr>
      <w:drawing>
        <wp:inline distT="0" distB="0" distL="0" distR="0" wp14:anchorId="5071D3A7" wp14:editId="39D18077">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1798" w14:textId="77777777" w:rsidR="000B2BAF" w:rsidRPr="00033906" w:rsidRDefault="000B2BAF"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3B42FE14" wp14:editId="141A2926">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3230" w14:textId="77777777" w:rsidR="00997CD1" w:rsidRPr="00201D41" w:rsidRDefault="009A053D" w:rsidP="00033906">
    <w:pPr>
      <w:pStyle w:val="Footer"/>
    </w:pPr>
    <w:r w:rsidRPr="00201D41">
      <w:rPr>
        <w:noProof/>
      </w:rPr>
      <w:drawing>
        <wp:inline distT="0" distB="0" distL="0" distR="0" wp14:anchorId="4AA94F27" wp14:editId="5C4E556C">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C98A"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0D439A78" wp14:editId="75899694">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6195" w14:textId="77777777" w:rsidR="000B2BAF" w:rsidRDefault="000B2BAF" w:rsidP="00997CD1">
      <w:pPr>
        <w:spacing w:after="0" w:line="240" w:lineRule="auto"/>
      </w:pPr>
      <w:r>
        <w:separator/>
      </w:r>
    </w:p>
  </w:footnote>
  <w:footnote w:type="continuationSeparator" w:id="0">
    <w:p w14:paraId="29BD3B62" w14:textId="77777777" w:rsidR="000B2BAF" w:rsidRDefault="000B2BAF"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C5D" w14:textId="62854C71" w:rsidR="000B2BAF" w:rsidRPr="00BE0C4D" w:rsidRDefault="000B2BAF" w:rsidP="009B4695">
    <w:pPr>
      <w:pStyle w:val="Header"/>
      <w:rPr>
        <w:noProof/>
      </w:rPr>
    </w:pPr>
    <w:r>
      <w:t>ISAS</w:t>
    </w:r>
    <w:r w:rsidRPr="00BE0C4D">
      <w:t xml:space="preserve"> Meeting Minutes</w:t>
    </w:r>
    <w:r>
      <w:t>—October 17</w:t>
    </w:r>
    <w:r w:rsidR="00B63518">
      <w:t>–</w:t>
    </w:r>
    <w:r>
      <w:t>18, 2022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338B" w14:textId="77777777" w:rsidR="000B2BAF" w:rsidRPr="00BE0C4D" w:rsidRDefault="000B2BAF" w:rsidP="00B54634">
    <w:pPr>
      <w:pStyle w:val="PG1Header"/>
      <w:jc w:val="left"/>
    </w:pPr>
    <w:r>
      <w:rPr>
        <w:noProof/>
      </w:rPr>
      <w:drawing>
        <wp:anchor distT="0" distB="0" distL="114300" distR="114300" simplePos="0" relativeHeight="251663360" behindDoc="1" locked="0" layoutInCell="1" allowOverlap="1" wp14:anchorId="353A240E" wp14:editId="12860A3A">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517E3" w14:textId="77777777" w:rsidR="000B2BAF" w:rsidRPr="00BE0C4D" w:rsidRDefault="000B2BAF" w:rsidP="009B4695">
    <w:pPr>
      <w:pStyle w:val="PG1Header"/>
    </w:pPr>
    <w:r>
      <w:t>Interchange Scheduling and Accounting Subcommittee</w:t>
    </w:r>
  </w:p>
  <w:p w14:paraId="4AE248BD" w14:textId="77777777" w:rsidR="000B2BAF" w:rsidRDefault="000B2BAF" w:rsidP="009B4695">
    <w:pPr>
      <w:pStyle w:val="PG1Header"/>
    </w:pPr>
    <w:r w:rsidRPr="00BE0C4D">
      <w:t>DRAFT</w:t>
    </w:r>
    <w:r>
      <w:t xml:space="preserve"> </w:t>
    </w:r>
    <w:r w:rsidRPr="00BE0C4D">
      <w:t>Meeting Minutes</w:t>
    </w:r>
  </w:p>
  <w:p w14:paraId="660D5C71" w14:textId="06A0755C" w:rsidR="000B2BAF" w:rsidRPr="00BE0C4D" w:rsidRDefault="000B2BAF" w:rsidP="009B4695">
    <w:pPr>
      <w:pStyle w:val="PG1Header"/>
    </w:pPr>
    <w:r>
      <w:t>October 17</w:t>
    </w:r>
    <w:r w:rsidR="0053279F">
      <w:t>–</w:t>
    </w:r>
    <w:r>
      <w:t>18, 2022</w:t>
    </w:r>
  </w:p>
  <w:p w14:paraId="29A03677" w14:textId="3D07ADD2" w:rsidR="000B2BAF" w:rsidRPr="00BE0C4D" w:rsidRDefault="000B2BAF" w:rsidP="009B4695">
    <w:pPr>
      <w:pStyle w:val="PG1Header"/>
    </w:pPr>
    <w:r>
      <w:t>Salt Lake City</w:t>
    </w:r>
    <w:r w:rsidR="0053279F">
      <w:t>—</w:t>
    </w:r>
    <w:r>
      <w:t>Hybrid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A98" w14:textId="77777777" w:rsidR="00997CD1" w:rsidRPr="00BE0C4D" w:rsidRDefault="002428D1" w:rsidP="009B4695">
    <w:pPr>
      <w:pStyle w:val="Header"/>
      <w:rPr>
        <w:noProof/>
      </w:rPr>
    </w:pPr>
    <w:r>
      <w:t>ISAS</w:t>
    </w:r>
    <w:r w:rsidR="009D1A67" w:rsidRPr="00BE0C4D">
      <w:t xml:space="preserve"> Meeting Minutes</w:t>
    </w:r>
    <w:r w:rsidR="00F60318">
      <w:t>—</w:t>
    </w:r>
    <w:r>
      <w:t>October 17-18,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87DA"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442FEA4C" wp14:editId="7D3C4C2F">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58A44" w14:textId="77777777" w:rsidR="00E97E61" w:rsidRPr="00BE0C4D" w:rsidRDefault="002428D1" w:rsidP="009B4695">
    <w:pPr>
      <w:pStyle w:val="PG1Header"/>
    </w:pPr>
    <w:r>
      <w:t>Interchange Scheduling and Accounting Subcommittee</w:t>
    </w:r>
  </w:p>
  <w:p w14:paraId="360624E7" w14:textId="77777777" w:rsidR="00E97E61" w:rsidRDefault="009D1A67" w:rsidP="009B4695">
    <w:pPr>
      <w:pStyle w:val="PG1Header"/>
    </w:pPr>
    <w:r w:rsidRPr="00BE0C4D">
      <w:t>DRAFT</w:t>
    </w:r>
    <w:r w:rsidR="002428D1">
      <w:t xml:space="preserve"> </w:t>
    </w:r>
    <w:r w:rsidRPr="00BE0C4D">
      <w:t>Meeting</w:t>
    </w:r>
    <w:r w:rsidR="00FB74FE" w:rsidRPr="00BE0C4D">
      <w:t xml:space="preserve"> </w:t>
    </w:r>
    <w:r w:rsidRPr="00BE0C4D">
      <w:t>Minutes</w:t>
    </w:r>
  </w:p>
  <w:p w14:paraId="24C26F5C" w14:textId="77777777" w:rsidR="00577571" w:rsidRPr="00BE0C4D" w:rsidRDefault="002428D1" w:rsidP="009B4695">
    <w:pPr>
      <w:pStyle w:val="PG1Header"/>
    </w:pPr>
    <w:r>
      <w:t>October 17-18, 2022</w:t>
    </w:r>
  </w:p>
  <w:p w14:paraId="5236F42A" w14:textId="77777777" w:rsidR="009D1A67" w:rsidRPr="00BE0C4D" w:rsidRDefault="002428D1" w:rsidP="009B4695">
    <w:pPr>
      <w:pStyle w:val="PG1Header"/>
    </w:pPr>
    <w:r>
      <w:t>Salt Lake City - Hybrid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69880">
    <w:abstractNumId w:val="11"/>
  </w:num>
  <w:num w:numId="2" w16cid:durableId="2141603508">
    <w:abstractNumId w:val="10"/>
  </w:num>
  <w:num w:numId="3" w16cid:durableId="685639140">
    <w:abstractNumId w:val="9"/>
  </w:num>
  <w:num w:numId="4" w16cid:durableId="1766609562">
    <w:abstractNumId w:val="7"/>
  </w:num>
  <w:num w:numId="5" w16cid:durableId="1556238946">
    <w:abstractNumId w:val="6"/>
  </w:num>
  <w:num w:numId="6" w16cid:durableId="1769348295">
    <w:abstractNumId w:val="5"/>
  </w:num>
  <w:num w:numId="7" w16cid:durableId="1268998457">
    <w:abstractNumId w:val="4"/>
  </w:num>
  <w:num w:numId="8" w16cid:durableId="389421070">
    <w:abstractNumId w:val="8"/>
  </w:num>
  <w:num w:numId="9" w16cid:durableId="767118625">
    <w:abstractNumId w:val="3"/>
  </w:num>
  <w:num w:numId="10" w16cid:durableId="1508596428">
    <w:abstractNumId w:val="2"/>
  </w:num>
  <w:num w:numId="11" w16cid:durableId="955405626">
    <w:abstractNumId w:val="1"/>
  </w:num>
  <w:num w:numId="12" w16cid:durableId="1711756357">
    <w:abstractNumId w:val="0"/>
  </w:num>
  <w:num w:numId="13" w16cid:durableId="715469556">
    <w:abstractNumId w:val="12"/>
  </w:num>
  <w:num w:numId="14" w16cid:durableId="694237058">
    <w:abstractNumId w:val="16"/>
  </w:num>
  <w:num w:numId="15" w16cid:durableId="64958163">
    <w:abstractNumId w:val="18"/>
  </w:num>
  <w:num w:numId="16" w16cid:durableId="497767649">
    <w:abstractNumId w:val="15"/>
  </w:num>
  <w:num w:numId="17" w16cid:durableId="124668311">
    <w:abstractNumId w:val="20"/>
  </w:num>
  <w:num w:numId="18" w16cid:durableId="65227038">
    <w:abstractNumId w:val="22"/>
  </w:num>
  <w:num w:numId="19" w16cid:durableId="1086149413">
    <w:abstractNumId w:val="19"/>
  </w:num>
  <w:num w:numId="20" w16cid:durableId="202056593">
    <w:abstractNumId w:val="17"/>
  </w:num>
  <w:num w:numId="21" w16cid:durableId="1619601225">
    <w:abstractNumId w:val="21"/>
  </w:num>
  <w:num w:numId="22" w16cid:durableId="753015636">
    <w:abstractNumId w:val="13"/>
  </w:num>
  <w:num w:numId="23" w16cid:durableId="1065840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2428D1"/>
    <w:rsid w:val="0001014C"/>
    <w:rsid w:val="000114C1"/>
    <w:rsid w:val="00016143"/>
    <w:rsid w:val="0002626E"/>
    <w:rsid w:val="00031AFB"/>
    <w:rsid w:val="00032488"/>
    <w:rsid w:val="00033906"/>
    <w:rsid w:val="000415FC"/>
    <w:rsid w:val="00054CC6"/>
    <w:rsid w:val="00086AA6"/>
    <w:rsid w:val="000A3E72"/>
    <w:rsid w:val="000A753D"/>
    <w:rsid w:val="000B2BAF"/>
    <w:rsid w:val="000B5B88"/>
    <w:rsid w:val="000F6CFC"/>
    <w:rsid w:val="00100BE7"/>
    <w:rsid w:val="00141FB5"/>
    <w:rsid w:val="001441C7"/>
    <w:rsid w:val="0014726A"/>
    <w:rsid w:val="0016710F"/>
    <w:rsid w:val="00191DAF"/>
    <w:rsid w:val="00192ABC"/>
    <w:rsid w:val="001B09E1"/>
    <w:rsid w:val="001F1DB9"/>
    <w:rsid w:val="00201D41"/>
    <w:rsid w:val="00206B16"/>
    <w:rsid w:val="002203AA"/>
    <w:rsid w:val="00221E47"/>
    <w:rsid w:val="0023471B"/>
    <w:rsid w:val="00240785"/>
    <w:rsid w:val="002428D1"/>
    <w:rsid w:val="00260E14"/>
    <w:rsid w:val="00265526"/>
    <w:rsid w:val="00267EEA"/>
    <w:rsid w:val="00271B3D"/>
    <w:rsid w:val="002972CE"/>
    <w:rsid w:val="002E24F1"/>
    <w:rsid w:val="002E7AE1"/>
    <w:rsid w:val="003002E9"/>
    <w:rsid w:val="00327DB8"/>
    <w:rsid w:val="0034191C"/>
    <w:rsid w:val="00342D1F"/>
    <w:rsid w:val="0034659C"/>
    <w:rsid w:val="00377FD0"/>
    <w:rsid w:val="00382837"/>
    <w:rsid w:val="003A39A1"/>
    <w:rsid w:val="003B60D7"/>
    <w:rsid w:val="003D0651"/>
    <w:rsid w:val="003D6FFB"/>
    <w:rsid w:val="003F4D9A"/>
    <w:rsid w:val="00420B9A"/>
    <w:rsid w:val="004229D1"/>
    <w:rsid w:val="00435F0C"/>
    <w:rsid w:val="0045498D"/>
    <w:rsid w:val="004810C7"/>
    <w:rsid w:val="004B296D"/>
    <w:rsid w:val="004C6B44"/>
    <w:rsid w:val="004D1AA4"/>
    <w:rsid w:val="004D66CD"/>
    <w:rsid w:val="004D7C57"/>
    <w:rsid w:val="004F7EDF"/>
    <w:rsid w:val="00514CAE"/>
    <w:rsid w:val="00523D2C"/>
    <w:rsid w:val="00527B93"/>
    <w:rsid w:val="0053279F"/>
    <w:rsid w:val="005336EA"/>
    <w:rsid w:val="00541DAF"/>
    <w:rsid w:val="0054204F"/>
    <w:rsid w:val="00553C2B"/>
    <w:rsid w:val="0056023C"/>
    <w:rsid w:val="0057044C"/>
    <w:rsid w:val="00572213"/>
    <w:rsid w:val="00577571"/>
    <w:rsid w:val="00595BD7"/>
    <w:rsid w:val="005B75EF"/>
    <w:rsid w:val="005C3616"/>
    <w:rsid w:val="005D0871"/>
    <w:rsid w:val="005D4224"/>
    <w:rsid w:val="005D578E"/>
    <w:rsid w:val="00630E39"/>
    <w:rsid w:val="0064585B"/>
    <w:rsid w:val="006508CC"/>
    <w:rsid w:val="00666C5A"/>
    <w:rsid w:val="00670210"/>
    <w:rsid w:val="0069703D"/>
    <w:rsid w:val="006B418A"/>
    <w:rsid w:val="006E6868"/>
    <w:rsid w:val="00706E3B"/>
    <w:rsid w:val="00713BB3"/>
    <w:rsid w:val="00715CBD"/>
    <w:rsid w:val="00726300"/>
    <w:rsid w:val="00750F04"/>
    <w:rsid w:val="007727AD"/>
    <w:rsid w:val="00782E3B"/>
    <w:rsid w:val="007864D4"/>
    <w:rsid w:val="007A0652"/>
    <w:rsid w:val="00816D08"/>
    <w:rsid w:val="00823720"/>
    <w:rsid w:val="008455E9"/>
    <w:rsid w:val="00850943"/>
    <w:rsid w:val="00851A1C"/>
    <w:rsid w:val="00855458"/>
    <w:rsid w:val="00857183"/>
    <w:rsid w:val="00862DC7"/>
    <w:rsid w:val="00863C60"/>
    <w:rsid w:val="0087457D"/>
    <w:rsid w:val="00887F8C"/>
    <w:rsid w:val="008A2E8E"/>
    <w:rsid w:val="008B14A2"/>
    <w:rsid w:val="008B17FA"/>
    <w:rsid w:val="00903097"/>
    <w:rsid w:val="00910191"/>
    <w:rsid w:val="00912C3B"/>
    <w:rsid w:val="00922ED8"/>
    <w:rsid w:val="00943C6F"/>
    <w:rsid w:val="009527B5"/>
    <w:rsid w:val="00957494"/>
    <w:rsid w:val="00974AAC"/>
    <w:rsid w:val="00975F6B"/>
    <w:rsid w:val="009765BF"/>
    <w:rsid w:val="00997CD1"/>
    <w:rsid w:val="009A053D"/>
    <w:rsid w:val="009A4E54"/>
    <w:rsid w:val="009B4695"/>
    <w:rsid w:val="009C010C"/>
    <w:rsid w:val="009C4589"/>
    <w:rsid w:val="009D1A67"/>
    <w:rsid w:val="009D65F1"/>
    <w:rsid w:val="009E0A02"/>
    <w:rsid w:val="009E5230"/>
    <w:rsid w:val="009E68FE"/>
    <w:rsid w:val="009E6C59"/>
    <w:rsid w:val="009F094D"/>
    <w:rsid w:val="00A01774"/>
    <w:rsid w:val="00A51FC6"/>
    <w:rsid w:val="00A534C3"/>
    <w:rsid w:val="00A61C50"/>
    <w:rsid w:val="00A74C53"/>
    <w:rsid w:val="00A82893"/>
    <w:rsid w:val="00AE3EC0"/>
    <w:rsid w:val="00B101D4"/>
    <w:rsid w:val="00B12EC4"/>
    <w:rsid w:val="00B227FA"/>
    <w:rsid w:val="00B33ED7"/>
    <w:rsid w:val="00B40B2D"/>
    <w:rsid w:val="00B54634"/>
    <w:rsid w:val="00B63518"/>
    <w:rsid w:val="00B8564B"/>
    <w:rsid w:val="00BA5028"/>
    <w:rsid w:val="00BB045C"/>
    <w:rsid w:val="00BB49FA"/>
    <w:rsid w:val="00BD5F5E"/>
    <w:rsid w:val="00BE0AB5"/>
    <w:rsid w:val="00BE0C4D"/>
    <w:rsid w:val="00BE1490"/>
    <w:rsid w:val="00BF0D5D"/>
    <w:rsid w:val="00C47056"/>
    <w:rsid w:val="00C70D0B"/>
    <w:rsid w:val="00C76FEA"/>
    <w:rsid w:val="00C771AA"/>
    <w:rsid w:val="00C905C0"/>
    <w:rsid w:val="00CC559D"/>
    <w:rsid w:val="00CD6C62"/>
    <w:rsid w:val="00CD74E0"/>
    <w:rsid w:val="00CF785E"/>
    <w:rsid w:val="00CF787C"/>
    <w:rsid w:val="00CF7D1B"/>
    <w:rsid w:val="00D16DED"/>
    <w:rsid w:val="00D22868"/>
    <w:rsid w:val="00D37460"/>
    <w:rsid w:val="00D44C0A"/>
    <w:rsid w:val="00D4580E"/>
    <w:rsid w:val="00D6188A"/>
    <w:rsid w:val="00D62E5F"/>
    <w:rsid w:val="00D64360"/>
    <w:rsid w:val="00D65645"/>
    <w:rsid w:val="00D7400D"/>
    <w:rsid w:val="00D75548"/>
    <w:rsid w:val="00D81837"/>
    <w:rsid w:val="00D93100"/>
    <w:rsid w:val="00DA25A6"/>
    <w:rsid w:val="00DB19B0"/>
    <w:rsid w:val="00DE5A6C"/>
    <w:rsid w:val="00E13085"/>
    <w:rsid w:val="00E15809"/>
    <w:rsid w:val="00E20C41"/>
    <w:rsid w:val="00E4626C"/>
    <w:rsid w:val="00E534FD"/>
    <w:rsid w:val="00E55554"/>
    <w:rsid w:val="00E56831"/>
    <w:rsid w:val="00E6044E"/>
    <w:rsid w:val="00E665C0"/>
    <w:rsid w:val="00E726B1"/>
    <w:rsid w:val="00E73C1E"/>
    <w:rsid w:val="00E97E61"/>
    <w:rsid w:val="00EB14CE"/>
    <w:rsid w:val="00EB4791"/>
    <w:rsid w:val="00F03451"/>
    <w:rsid w:val="00F03DC7"/>
    <w:rsid w:val="00F203A7"/>
    <w:rsid w:val="00F2645C"/>
    <w:rsid w:val="00F439B6"/>
    <w:rsid w:val="00F521FC"/>
    <w:rsid w:val="00F60318"/>
    <w:rsid w:val="00F611DE"/>
    <w:rsid w:val="00F6624F"/>
    <w:rsid w:val="00F73CB4"/>
    <w:rsid w:val="00F83AC5"/>
    <w:rsid w:val="00F87FB1"/>
    <w:rsid w:val="00F94AF6"/>
    <w:rsid w:val="00FB0959"/>
    <w:rsid w:val="00FB74FE"/>
    <w:rsid w:val="00FD1136"/>
    <w:rsid w:val="00FD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A6576"/>
  <w15:docId w15:val="{54219FE7-61C6-4371-955F-307116A4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D7400D"/>
    <w:rPr>
      <w:color w:val="605E5C"/>
      <w:shd w:val="clear" w:color="auto" w:fill="E1DFDD"/>
    </w:rPr>
  </w:style>
  <w:style w:type="character" w:styleId="FollowedHyperlink">
    <w:name w:val="FollowedHyperlink"/>
    <w:basedOn w:val="DefaultParagraphFont"/>
    <w:uiPriority w:val="99"/>
    <w:rsid w:val="00D74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2212">
      <w:bodyDiv w:val="1"/>
      <w:marLeft w:val="0"/>
      <w:marRight w:val="0"/>
      <w:marTop w:val="0"/>
      <w:marBottom w:val="0"/>
      <w:divBdr>
        <w:top w:val="none" w:sz="0" w:space="0" w:color="auto"/>
        <w:left w:val="none" w:sz="0" w:space="0" w:color="auto"/>
        <w:bottom w:val="none" w:sz="0" w:space="0" w:color="auto"/>
        <w:right w:val="none" w:sz="0" w:space="0" w:color="auto"/>
      </w:divBdr>
    </w:div>
    <w:div w:id="604117677">
      <w:bodyDiv w:val="1"/>
      <w:marLeft w:val="0"/>
      <w:marRight w:val="0"/>
      <w:marTop w:val="0"/>
      <w:marBottom w:val="0"/>
      <w:divBdr>
        <w:top w:val="none" w:sz="0" w:space="0" w:color="auto"/>
        <w:left w:val="none" w:sz="0" w:space="0" w:color="auto"/>
        <w:bottom w:val="none" w:sz="0" w:space="0" w:color="auto"/>
        <w:right w:val="none" w:sz="0" w:space="0" w:color="auto"/>
      </w:divBdr>
    </w:div>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 w:id="18332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ISAS%20Action%20Items1.pdf" TargetMode="External"/><Relationship Id="rId13" Type="http://schemas.openxmlformats.org/officeDocument/2006/relationships/hyperlink" Target="https://www.wecc.org/Administrative/ATFWG%20Meeting%2010-17-2022.pdf"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ecc.org/Administrative/Nyland%20-%20Committee%20Categorization%20Update_October%202022.pdf"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cc.org/Administrative/WECC-Interchange-Tool-Working-Group-Sep7-202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yperlink" Target="https://www.wecc.org/Administrative/NAESB%20WEQ%20Update%20@%20ISAS%20-%202022101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ecc.org/Administrative/2023%20WECC%20Preschedule%20Calendar%20with%20Sched%20Mtg%20ISAS%20Approved.pdf" TargetMode="External"/><Relationship Id="rId14" Type="http://schemas.openxmlformats.org/officeDocument/2006/relationships/hyperlink" Target="https://www.wecc.org/Administrative/ISAS%20Charter%202022%20edited.docx" TargetMode="External"/><Relationship Id="rId22" Type="http://schemas.openxmlformats.org/officeDocument/2006/relationships/footer" Target="footer4.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16758</Event_x0020_ID>
    <Committee xmlns="2fb8a92a-9032-49d6-b983-191f0a73b01f">
      <Value>ISAS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Brown, Layne</DisplayName>
        <AccountId>6258</AccountId>
        <AccountType/>
      </UserInfo>
    </Approver>
    <_dlc_DocId xmlns="4bd63098-0c83-43cf-abdd-085f2cc55a51">YWEQ7USXTMD7-11-23291</_dlc_DocId>
    <_dlc_DocIdUrl xmlns="4bd63098-0c83-43cf-abdd-085f2cc55a51">
      <Url>https://internal.wecc.org/_layouts/15/DocIdRedir.aspx?ID=YWEQ7USXTMD7-11-23291</Url>
      <Description>YWEQ7USXTMD7-11-23291</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2025-02-08T17:46:44+00:00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5064E191-2839-4AB1-93BE-A0809FC4507A}"/>
</file>

<file path=customXml/itemProps3.xml><?xml version="1.0" encoding="utf-8"?>
<ds:datastoreItem xmlns:ds="http://schemas.openxmlformats.org/officeDocument/2006/customXml" ds:itemID="{21AD0EB1-70D2-49BA-B78C-7A94840BAF99}"/>
</file>

<file path=customXml/itemProps4.xml><?xml version="1.0" encoding="utf-8"?>
<ds:datastoreItem xmlns:ds="http://schemas.openxmlformats.org/officeDocument/2006/customXml" ds:itemID="{00A7F95B-544B-4253-B5F5-BFD59910A458}"/>
</file>

<file path=customXml/itemProps5.xml><?xml version="1.0" encoding="utf-8"?>
<ds:datastoreItem xmlns:ds="http://schemas.openxmlformats.org/officeDocument/2006/customXml" ds:itemID="{6623AD45-7A17-4355-81C6-7C029100CF88}"/>
</file>

<file path=customXml/itemProps6.xml><?xml version="1.0" encoding="utf-8"?>
<ds:datastoreItem xmlns:ds="http://schemas.openxmlformats.org/officeDocument/2006/customXml" ds:itemID="{3D909AF4-D0F3-485D-BE5C-FA6ACABDDC64}"/>
</file>

<file path=docProps/app.xml><?xml version="1.0" encoding="utf-8"?>
<Properties xmlns="http://schemas.openxmlformats.org/officeDocument/2006/extended-properties" xmlns:vt="http://schemas.openxmlformats.org/officeDocument/2006/docPropsVTypes">
  <Template>MeetingMinutes</Template>
  <TotalTime>21</TotalTime>
  <Pages>8</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2022-10-17 ISAS Minutes</dc:title>
  <dc:creator>Maddy Eberhard</dc:creator>
  <cp:lastModifiedBy>Maddy Eberhard</cp:lastModifiedBy>
  <cp:revision>3</cp:revision>
  <cp:lastPrinted>2019-01-04T21:49:00Z</cp:lastPrinted>
  <dcterms:created xsi:type="dcterms:W3CDTF">2022-10-31T14:24:00Z</dcterms:created>
  <dcterms:modified xsi:type="dcterms:W3CDTF">2022-11-03T20:06:00Z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bc4710a4-7a69-41a1-a5b1-80fa81a03874</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